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F6" w:rsidRDefault="00FF16F6" w:rsidP="00FF16F6">
      <w:pPr>
        <w:ind w:hanging="993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6707634" cy="9485906"/>
            <wp:effectExtent l="0" t="0" r="0" b="1270"/>
            <wp:docPr id="1" name="Рисунок 1" descr="C:\Users\User\Documents\IMG_202310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31002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78" cy="94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A7" w:rsidRDefault="00D56BA7" w:rsidP="00EE105A">
      <w:pPr>
        <w:pStyle w:val="a3"/>
        <w:numPr>
          <w:ilvl w:val="0"/>
          <w:numId w:val="50"/>
        </w:numPr>
        <w:ind w:left="0" w:firstLine="0"/>
        <w:jc w:val="both"/>
      </w:pPr>
      <w:r>
        <w:lastRenderedPageBreak/>
        <w:t>Паспорт регионального проекта «Успех каждого ребенка»</w:t>
      </w:r>
      <w:r w:rsidRPr="00FA260A">
        <w:t xml:space="preserve">; </w:t>
      </w:r>
    </w:p>
    <w:p w:rsidR="00D56BA7" w:rsidRPr="00FA260A" w:rsidRDefault="00D56BA7" w:rsidP="00EE105A">
      <w:pPr>
        <w:pStyle w:val="a3"/>
        <w:numPr>
          <w:ilvl w:val="0"/>
          <w:numId w:val="50"/>
        </w:numPr>
        <w:ind w:left="0" w:firstLine="0"/>
        <w:jc w:val="both"/>
      </w:pPr>
      <w:r w:rsidRPr="00FA260A">
        <w:t>Концепция развития дополнительного образования детей до 2030 г. (утв. распоряжением Правительства Российской Федерации от 31.03.2022 г.);</w:t>
      </w:r>
    </w:p>
    <w:p w:rsidR="00D56BA7" w:rsidRDefault="00D56BA7" w:rsidP="00EE105A">
      <w:pPr>
        <w:pStyle w:val="a3"/>
        <w:numPr>
          <w:ilvl w:val="0"/>
          <w:numId w:val="50"/>
        </w:numPr>
        <w:ind w:left="0" w:firstLine="0"/>
        <w:contextualSpacing w:val="0"/>
        <w:jc w:val="both"/>
      </w:pPr>
      <w:r w:rsidRPr="00FA260A">
        <w:t>План</w:t>
      </w:r>
      <w:bookmarkStart w:id="0" w:name="_GoBack"/>
      <w:bookmarkEnd w:id="0"/>
      <w:r w:rsidRPr="00FA260A">
        <w:t xml:space="preserve">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</w:t>
      </w:r>
    </w:p>
    <w:p w:rsidR="00D56BA7" w:rsidRDefault="00D56BA7" w:rsidP="00EE105A">
      <w:pPr>
        <w:pStyle w:val="a3"/>
        <w:numPr>
          <w:ilvl w:val="0"/>
          <w:numId w:val="50"/>
        </w:numPr>
        <w:ind w:left="0" w:firstLine="0"/>
        <w:contextualSpacing w:val="0"/>
        <w:jc w:val="both"/>
      </w:pPr>
      <w:r w:rsidRPr="00FA260A">
        <w:t>План мероприятий по реализации Концепции развития дополнительного образования детей до 2030 года в Корткеросском районе (утвержден распоряжением  Главы муниципального района «</w:t>
      </w:r>
      <w:proofErr w:type="spellStart"/>
      <w:r w:rsidRPr="00FA260A">
        <w:t>Корткеросский</w:t>
      </w:r>
      <w:proofErr w:type="spellEnd"/>
      <w:r w:rsidRPr="00FA260A">
        <w:t>» - руководителем администрации от 15.12.2022г. № 275-р).</w:t>
      </w:r>
    </w:p>
    <w:p w:rsidR="00D56BA7" w:rsidRPr="00FA260A" w:rsidRDefault="00D56BA7" w:rsidP="00EE105A">
      <w:pPr>
        <w:pStyle w:val="a3"/>
        <w:numPr>
          <w:ilvl w:val="0"/>
          <w:numId w:val="50"/>
        </w:numPr>
        <w:ind w:left="0" w:firstLine="0"/>
        <w:contextualSpacing w:val="0"/>
        <w:jc w:val="both"/>
      </w:pPr>
      <w:r w:rsidRPr="00FA260A">
        <w:t xml:space="preserve">Примерная программа воспитания. </w:t>
      </w:r>
      <w:proofErr w:type="gramStart"/>
      <w:r w:rsidRPr="00FA260A">
        <w:t>Утверждена</w:t>
      </w:r>
      <w:proofErr w:type="gramEnd"/>
      <w:r w:rsidRPr="00FA260A">
        <w:t xml:space="preserve"> на заседании Федерального учебно методического объединения по общему образованию 2.06.2020 г. (http://form.instrao.ru)</w:t>
      </w:r>
    </w:p>
    <w:p w:rsidR="00D56BA7" w:rsidRPr="00FA260A" w:rsidRDefault="00D56BA7" w:rsidP="00EE105A">
      <w:pPr>
        <w:pStyle w:val="a3"/>
        <w:numPr>
          <w:ilvl w:val="0"/>
          <w:numId w:val="50"/>
        </w:numPr>
        <w:ind w:left="0" w:firstLine="0"/>
        <w:contextualSpacing w:val="0"/>
        <w:jc w:val="both"/>
      </w:pPr>
      <w:r w:rsidRPr="00FA260A">
        <w:t xml:space="preserve">Устав </w:t>
      </w:r>
      <w:r w:rsidR="001231AB">
        <w:t>Образовательной организации</w:t>
      </w:r>
      <w:r w:rsidRPr="00FA260A">
        <w:t>;</w:t>
      </w:r>
    </w:p>
    <w:p w:rsidR="00D56BA7" w:rsidRPr="00FA260A" w:rsidRDefault="00D56BA7" w:rsidP="00EE105A">
      <w:pPr>
        <w:pStyle w:val="a3"/>
        <w:numPr>
          <w:ilvl w:val="0"/>
          <w:numId w:val="50"/>
        </w:numPr>
        <w:ind w:left="0" w:firstLine="0"/>
        <w:contextualSpacing w:val="0"/>
        <w:jc w:val="both"/>
      </w:pPr>
      <w:r w:rsidRPr="00FA260A">
        <w:t>Лицензия на осуществление  деятельности</w:t>
      </w:r>
      <w:r w:rsidR="001231AB" w:rsidRPr="001231AB">
        <w:t xml:space="preserve"> </w:t>
      </w:r>
      <w:r w:rsidR="001231AB">
        <w:t>Образовательной организации</w:t>
      </w:r>
      <w:r w:rsidRPr="00FA260A">
        <w:t>.</w:t>
      </w:r>
    </w:p>
    <w:p w:rsidR="00D56BA7" w:rsidRPr="00FA260A" w:rsidRDefault="00D56BA7" w:rsidP="00D56BA7">
      <w:pPr>
        <w:pStyle w:val="a3"/>
        <w:ind w:left="0"/>
        <w:jc w:val="both"/>
      </w:pPr>
    </w:p>
    <w:p w:rsidR="00D56BA7" w:rsidRPr="00D56BA7" w:rsidRDefault="00D56BA7" w:rsidP="00D737C1">
      <w:pPr>
        <w:pStyle w:val="a3"/>
        <w:numPr>
          <w:ilvl w:val="1"/>
          <w:numId w:val="33"/>
        </w:numPr>
        <w:tabs>
          <w:tab w:val="left" w:pos="0"/>
        </w:tabs>
        <w:ind w:left="0" w:firstLine="0"/>
        <w:jc w:val="both"/>
        <w:rPr>
          <w:rFonts w:eastAsia="Arial Unicode MS"/>
          <w:color w:val="000000"/>
        </w:rPr>
      </w:pPr>
      <w:r w:rsidRPr="00FA260A">
        <w:t xml:space="preserve">При проектировании дополнительной </w:t>
      </w:r>
      <w:r w:rsidR="001231AB">
        <w:t xml:space="preserve">общеобразовательной </w:t>
      </w:r>
      <w:r w:rsidRPr="00FA260A">
        <w:t>общеразвивающей программы рекомендованы для ознакомления Методические рекомендации:</w:t>
      </w:r>
    </w:p>
    <w:p w:rsidR="00D56BA7" w:rsidRDefault="00D56BA7" w:rsidP="00D737C1">
      <w:pPr>
        <w:pStyle w:val="a3"/>
        <w:numPr>
          <w:ilvl w:val="0"/>
          <w:numId w:val="44"/>
        </w:numPr>
        <w:ind w:left="0" w:firstLine="0"/>
        <w:contextualSpacing w:val="0"/>
        <w:jc w:val="both"/>
      </w:pPr>
      <w:r w:rsidRPr="00FA260A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A260A">
        <w:t>разноуровневые</w:t>
      </w:r>
      <w:proofErr w:type="spellEnd"/>
      <w:r w:rsidRPr="00FA260A">
        <w:t xml:space="preserve"> программы) (разработанные </w:t>
      </w:r>
      <w:proofErr w:type="spellStart"/>
      <w:r w:rsidRPr="00FA260A">
        <w:t>Минобрнауки</w:t>
      </w:r>
      <w:proofErr w:type="spellEnd"/>
      <w:r w:rsidRPr="00FA260A">
        <w:t xml:space="preserve"> России совместно с ГАОУ </w:t>
      </w:r>
      <w:proofErr w:type="gramStart"/>
      <w:r w:rsidRPr="00FA260A">
        <w:t>ВО</w:t>
      </w:r>
      <w:proofErr w:type="gramEnd"/>
      <w:r w:rsidRPr="00FA260A"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</w:p>
    <w:p w:rsidR="00D56BA7" w:rsidRDefault="00D56BA7" w:rsidP="00D737C1">
      <w:pPr>
        <w:pStyle w:val="a3"/>
        <w:numPr>
          <w:ilvl w:val="0"/>
          <w:numId w:val="44"/>
        </w:numPr>
        <w:ind w:left="0" w:firstLine="0"/>
        <w:contextualSpacing w:val="0"/>
        <w:jc w:val="both"/>
      </w:pPr>
      <w:r w:rsidRPr="00FA260A"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26.03.2016);</w:t>
      </w:r>
    </w:p>
    <w:p w:rsidR="00D56BA7" w:rsidRDefault="00D56BA7" w:rsidP="00D737C1">
      <w:pPr>
        <w:pStyle w:val="a3"/>
        <w:numPr>
          <w:ilvl w:val="0"/>
          <w:numId w:val="44"/>
        </w:numPr>
        <w:ind w:left="0" w:firstLine="0"/>
        <w:contextualSpacing w:val="0"/>
        <w:jc w:val="both"/>
      </w:pPr>
      <w:proofErr w:type="gramStart"/>
      <w:r w:rsidRPr="00FA260A">
        <w:t>Методические рекомендации по проектированию адаптированных дополнительных общеобразовательных общеразвивающих программ в Республике Коми от 12.09.2019г. № 07-13/602).</w:t>
      </w:r>
      <w:proofErr w:type="gramEnd"/>
    </w:p>
    <w:p w:rsidR="00D56BA7" w:rsidRPr="00FA260A" w:rsidRDefault="00D56BA7" w:rsidP="00D737C1">
      <w:pPr>
        <w:pStyle w:val="a3"/>
        <w:numPr>
          <w:ilvl w:val="0"/>
          <w:numId w:val="44"/>
        </w:numPr>
        <w:ind w:left="0" w:firstLine="0"/>
        <w:contextualSpacing w:val="0"/>
        <w:jc w:val="both"/>
      </w:pPr>
      <w:r w:rsidRPr="00FA260A">
        <w:t>Методические рекомендации по разработке программ воспитания.</w:t>
      </w:r>
    </w:p>
    <w:p w:rsidR="00D56BA7" w:rsidRDefault="00D56BA7" w:rsidP="00D737C1">
      <w:pPr>
        <w:jc w:val="both"/>
      </w:pPr>
    </w:p>
    <w:p w:rsidR="00D56BA7" w:rsidRDefault="00D56BA7" w:rsidP="00D737C1">
      <w:pPr>
        <w:pStyle w:val="a3"/>
        <w:numPr>
          <w:ilvl w:val="1"/>
          <w:numId w:val="33"/>
        </w:numPr>
        <w:ind w:left="0" w:firstLine="0"/>
        <w:jc w:val="both"/>
      </w:pPr>
      <w:r w:rsidRPr="00660F20">
        <w:t xml:space="preserve">Дополнительная </w:t>
      </w:r>
      <w:r>
        <w:t xml:space="preserve">общеобразовательная </w:t>
      </w:r>
      <w:r w:rsidRPr="00660F20">
        <w:t>общеразвивающая программа должна быть построена на принципах конкретности, точности, логичности, реальности;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объем, не перегруженный излишней информацией.</w:t>
      </w:r>
    </w:p>
    <w:p w:rsidR="00D56BA7" w:rsidRDefault="00D56BA7" w:rsidP="00D737C1">
      <w:pPr>
        <w:pStyle w:val="a3"/>
        <w:ind w:left="0"/>
        <w:jc w:val="both"/>
      </w:pPr>
    </w:p>
    <w:p w:rsidR="00D56BA7" w:rsidRDefault="00D56BA7" w:rsidP="00D737C1">
      <w:pPr>
        <w:pStyle w:val="a3"/>
        <w:numPr>
          <w:ilvl w:val="1"/>
          <w:numId w:val="33"/>
        </w:numPr>
        <w:ind w:left="0" w:firstLine="0"/>
        <w:jc w:val="both"/>
      </w:pPr>
      <w:r w:rsidRPr="00660F20">
        <w:t>Дополнительные</w:t>
      </w:r>
      <w:r>
        <w:t xml:space="preserve"> общеобразовательные</w:t>
      </w:r>
      <w:r w:rsidRPr="00660F20">
        <w:t xml:space="preserve"> общеразвивающие программы реализуются для детей и взрослых (</w:t>
      </w:r>
      <w:r>
        <w:t>п. 5</w:t>
      </w:r>
      <w:r w:rsidRPr="00660F20">
        <w:t xml:space="preserve"> </w:t>
      </w:r>
      <w:r>
        <w:t>«</w:t>
      </w:r>
      <w:r w:rsidRPr="001821F2">
        <w:t>Порядка организации и осуществления образовательной деятельности по дополнительным общеобразовательным программам» от 27.07.2022 № 629</w:t>
      </w:r>
      <w:r w:rsidRPr="00660F20">
        <w:t xml:space="preserve">), направлены </w:t>
      </w:r>
      <w:proofErr w:type="gramStart"/>
      <w:r w:rsidRPr="00660F20">
        <w:t>на</w:t>
      </w:r>
      <w:proofErr w:type="gramEnd"/>
      <w:r>
        <w:t>:</w:t>
      </w:r>
    </w:p>
    <w:p w:rsidR="00D56BA7" w:rsidRDefault="00D56BA7" w:rsidP="00D737C1">
      <w:pPr>
        <w:pStyle w:val="a3"/>
        <w:numPr>
          <w:ilvl w:val="0"/>
          <w:numId w:val="37"/>
        </w:numPr>
        <w:ind w:left="0" w:firstLine="0"/>
        <w:contextualSpacing w:val="0"/>
        <w:jc w:val="both"/>
      </w:pPr>
      <w:r w:rsidRPr="00C029EC">
        <w:t xml:space="preserve">обеспечение духовно-нравственного, гражданско-патриотического воспитания </w:t>
      </w:r>
      <w:proofErr w:type="gramStart"/>
      <w:r w:rsidRPr="00C029EC">
        <w:t>обучающихся</w:t>
      </w:r>
      <w:proofErr w:type="gramEnd"/>
      <w:r w:rsidRPr="00C029EC">
        <w:t>;</w:t>
      </w:r>
    </w:p>
    <w:p w:rsidR="00D56BA7" w:rsidRDefault="00D56BA7" w:rsidP="00D737C1">
      <w:pPr>
        <w:pStyle w:val="a3"/>
        <w:numPr>
          <w:ilvl w:val="0"/>
          <w:numId w:val="37"/>
        </w:numPr>
        <w:ind w:left="0" w:firstLine="0"/>
        <w:contextualSpacing w:val="0"/>
        <w:jc w:val="both"/>
      </w:pPr>
      <w:r w:rsidRPr="00C029EC">
        <w:t>формирование и развитие творч</w:t>
      </w:r>
      <w:r>
        <w:t>еских способностей обучающихся;</w:t>
      </w:r>
    </w:p>
    <w:p w:rsidR="00D56BA7" w:rsidRDefault="00D56BA7" w:rsidP="00D737C1">
      <w:pPr>
        <w:pStyle w:val="a3"/>
        <w:numPr>
          <w:ilvl w:val="0"/>
          <w:numId w:val="37"/>
        </w:numPr>
        <w:ind w:left="0" w:firstLine="0"/>
        <w:contextualSpacing w:val="0"/>
        <w:jc w:val="both"/>
      </w:pPr>
      <w:r w:rsidRPr="00C029EC">
        <w:t xml:space="preserve"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 </w:t>
      </w:r>
    </w:p>
    <w:p w:rsidR="00D56BA7" w:rsidRDefault="00D56BA7" w:rsidP="00D737C1">
      <w:pPr>
        <w:pStyle w:val="a3"/>
        <w:numPr>
          <w:ilvl w:val="0"/>
          <w:numId w:val="37"/>
        </w:numPr>
        <w:ind w:left="0" w:firstLine="0"/>
        <w:contextualSpacing w:val="0"/>
        <w:jc w:val="both"/>
      </w:pPr>
      <w:r w:rsidRPr="00C029EC"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C029EC">
        <w:t>обучающихся</w:t>
      </w:r>
      <w:proofErr w:type="gramEnd"/>
      <w:r w:rsidRPr="00C029EC">
        <w:t>;</w:t>
      </w:r>
    </w:p>
    <w:p w:rsidR="00D56BA7" w:rsidRDefault="00D56BA7" w:rsidP="00D737C1">
      <w:pPr>
        <w:pStyle w:val="a3"/>
        <w:numPr>
          <w:ilvl w:val="0"/>
          <w:numId w:val="37"/>
        </w:numPr>
        <w:ind w:left="0" w:firstLine="0"/>
        <w:contextualSpacing w:val="0"/>
        <w:jc w:val="both"/>
      </w:pPr>
      <w:r w:rsidRPr="00C029EC">
        <w:t xml:space="preserve">адаптацию </w:t>
      </w:r>
      <w:proofErr w:type="gramStart"/>
      <w:r w:rsidRPr="00C029EC">
        <w:t>обучающихся</w:t>
      </w:r>
      <w:proofErr w:type="gramEnd"/>
      <w:r w:rsidRPr="00C029EC">
        <w:t xml:space="preserve"> к жизни в обществе;</w:t>
      </w:r>
    </w:p>
    <w:p w:rsidR="00D56BA7" w:rsidRDefault="00D56BA7" w:rsidP="00D737C1">
      <w:pPr>
        <w:pStyle w:val="a3"/>
        <w:numPr>
          <w:ilvl w:val="0"/>
          <w:numId w:val="37"/>
        </w:numPr>
        <w:ind w:left="0" w:firstLine="0"/>
        <w:contextualSpacing w:val="0"/>
        <w:jc w:val="both"/>
      </w:pPr>
      <w:r w:rsidRPr="00C029EC">
        <w:lastRenderedPageBreak/>
        <w:t xml:space="preserve">профессиональную ориентацию </w:t>
      </w:r>
      <w:proofErr w:type="gramStart"/>
      <w:r w:rsidRPr="00C029EC">
        <w:t>обучающихся</w:t>
      </w:r>
      <w:proofErr w:type="gramEnd"/>
      <w:r w:rsidRPr="00C029EC">
        <w:t>;</w:t>
      </w:r>
    </w:p>
    <w:p w:rsidR="00D56BA7" w:rsidRDefault="00D56BA7" w:rsidP="00D737C1">
      <w:pPr>
        <w:pStyle w:val="a3"/>
        <w:numPr>
          <w:ilvl w:val="0"/>
          <w:numId w:val="37"/>
        </w:numPr>
        <w:ind w:left="0" w:firstLine="0"/>
        <w:contextualSpacing w:val="0"/>
        <w:jc w:val="both"/>
      </w:pPr>
      <w:r w:rsidRPr="00C029EC">
        <w:t xml:space="preserve">выявление, развитие и поддержку </w:t>
      </w:r>
      <w:proofErr w:type="gramStart"/>
      <w:r w:rsidRPr="00C029EC">
        <w:t>обучающихся</w:t>
      </w:r>
      <w:proofErr w:type="gramEnd"/>
      <w:r w:rsidRPr="00C029EC">
        <w:t>, проявивших выдающиеся способности;</w:t>
      </w:r>
    </w:p>
    <w:p w:rsidR="00D56BA7" w:rsidRDefault="00D56BA7" w:rsidP="00D737C1">
      <w:pPr>
        <w:pStyle w:val="a3"/>
        <w:numPr>
          <w:ilvl w:val="0"/>
          <w:numId w:val="37"/>
        </w:numPr>
        <w:ind w:left="0" w:firstLine="0"/>
        <w:contextualSpacing w:val="0"/>
        <w:jc w:val="both"/>
      </w:pPr>
      <w:r w:rsidRPr="00C029EC"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D56BA7" w:rsidRDefault="00D56BA7" w:rsidP="00D737C1">
      <w:pPr>
        <w:pStyle w:val="a3"/>
        <w:ind w:left="0"/>
        <w:contextualSpacing w:val="0"/>
        <w:jc w:val="both"/>
      </w:pPr>
    </w:p>
    <w:p w:rsidR="00C867F5" w:rsidRDefault="00D56BA7" w:rsidP="00D737C1">
      <w:pPr>
        <w:pStyle w:val="a3"/>
        <w:numPr>
          <w:ilvl w:val="1"/>
          <w:numId w:val="33"/>
        </w:numPr>
        <w:ind w:left="0" w:firstLine="0"/>
        <w:jc w:val="both"/>
      </w:pPr>
      <w:r w:rsidRPr="003F418A">
        <w:t xml:space="preserve">При реализации дополнительных общеобразовательных программ </w:t>
      </w:r>
      <w:r>
        <w:t>м</w:t>
      </w:r>
      <w:r w:rsidRPr="003F418A">
        <w:t>огут</w:t>
      </w:r>
      <w:r>
        <w:t xml:space="preserve"> быть</w:t>
      </w:r>
      <w:r w:rsidRPr="003F418A">
        <w:t xml:space="preserve"> организованы и провод</w:t>
      </w:r>
      <w:r>
        <w:t xml:space="preserve">иться массовые </w:t>
      </w:r>
      <w:r w:rsidRPr="003F418A">
        <w:t>мероприятия, создавать</w:t>
      </w:r>
      <w:r>
        <w:t>ся</w:t>
      </w:r>
      <w:r w:rsidRPr="003F418A">
        <w:t xml:space="preserve"> необходимые условия для совмес</w:t>
      </w:r>
      <w:r>
        <w:t xml:space="preserve">тной деятельности обучающихся и </w:t>
      </w:r>
      <w:r w:rsidRPr="003F418A">
        <w:t>родителей (законных представителей) несовершеннолетних обучающихся</w:t>
      </w:r>
      <w:r>
        <w:t>.</w:t>
      </w:r>
    </w:p>
    <w:p w:rsidR="00C867F5" w:rsidRDefault="00C867F5" w:rsidP="00D737C1">
      <w:pPr>
        <w:pStyle w:val="a3"/>
        <w:ind w:left="0"/>
        <w:jc w:val="both"/>
      </w:pPr>
    </w:p>
    <w:p w:rsidR="001231AB" w:rsidRDefault="00D56BA7" w:rsidP="00D737C1">
      <w:pPr>
        <w:pStyle w:val="a3"/>
        <w:numPr>
          <w:ilvl w:val="1"/>
          <w:numId w:val="33"/>
        </w:numPr>
        <w:ind w:left="0" w:firstLine="0"/>
        <w:jc w:val="both"/>
      </w:pPr>
      <w:r w:rsidRPr="003F418A">
        <w:t>При разработке и реализации доп</w:t>
      </w:r>
      <w:r>
        <w:t xml:space="preserve">олнительных общеобразовательных </w:t>
      </w:r>
      <w:r w:rsidRPr="003F418A">
        <w:t>программ могут использоваться различны</w:t>
      </w:r>
      <w:r>
        <w:t xml:space="preserve">е образовательные технологии, в </w:t>
      </w:r>
      <w:r w:rsidRPr="003F418A">
        <w:t>том числе дистанционные образова</w:t>
      </w:r>
      <w:r>
        <w:t xml:space="preserve">тельные технологии, электронное </w:t>
      </w:r>
      <w:r w:rsidRPr="003F418A">
        <w:t>обучение с учетом требований, установленн</w:t>
      </w:r>
      <w:r>
        <w:t xml:space="preserve">ых законодательством Российской </w:t>
      </w:r>
      <w:r w:rsidRPr="003F418A">
        <w:t xml:space="preserve">Федерации (Часть 2 статьи 13 и статья 16 Федерального закона </w:t>
      </w:r>
      <w:r w:rsidR="001231AB">
        <w:t>№</w:t>
      </w:r>
      <w:r w:rsidRPr="003F418A">
        <w:t xml:space="preserve"> 273-ФЗ).</w:t>
      </w:r>
    </w:p>
    <w:p w:rsidR="001231AB" w:rsidRDefault="001231AB" w:rsidP="00D737C1">
      <w:pPr>
        <w:pStyle w:val="a3"/>
        <w:ind w:left="0"/>
        <w:jc w:val="both"/>
      </w:pPr>
    </w:p>
    <w:p w:rsidR="001231AB" w:rsidRDefault="00D56BA7" w:rsidP="00D737C1">
      <w:pPr>
        <w:pStyle w:val="a3"/>
        <w:numPr>
          <w:ilvl w:val="1"/>
          <w:numId w:val="33"/>
        </w:numPr>
        <w:ind w:left="0" w:firstLine="0"/>
        <w:jc w:val="both"/>
      </w:pPr>
      <w:r w:rsidRPr="003F418A">
        <w:t>При реализации дополнительных общеобразоват</w:t>
      </w:r>
      <w:r>
        <w:t xml:space="preserve">ельных программ </w:t>
      </w:r>
      <w:r w:rsidRPr="003F418A">
        <w:t>организацией, осуществляющей обра</w:t>
      </w:r>
      <w:r>
        <w:t xml:space="preserve">зовательную деятельность, может </w:t>
      </w:r>
      <w:r w:rsidRPr="003F418A">
        <w:t>применяться форма организаци</w:t>
      </w:r>
      <w:r>
        <w:t xml:space="preserve">и образовательной деятельности, </w:t>
      </w:r>
      <w:r w:rsidRPr="003F418A">
        <w:t>основанная на модульном пр</w:t>
      </w:r>
      <w:r>
        <w:t xml:space="preserve">инципе представления содержания </w:t>
      </w:r>
      <w:r w:rsidRPr="003F418A">
        <w:t>образовательной программы и построения учебных планов, ис</w:t>
      </w:r>
      <w:r>
        <w:t xml:space="preserve">пользования </w:t>
      </w:r>
      <w:r w:rsidRPr="003F418A">
        <w:t>соответствующих образовательны</w:t>
      </w:r>
      <w:r>
        <w:t xml:space="preserve">х технологий (Часть 3 статьи 13 </w:t>
      </w:r>
      <w:r w:rsidRPr="003F418A">
        <w:t xml:space="preserve">Федерального закона </w:t>
      </w:r>
      <w:r w:rsidR="001231AB">
        <w:t>№</w:t>
      </w:r>
      <w:r w:rsidRPr="003F418A">
        <w:t>273-ФЗ)</w:t>
      </w:r>
      <w:r>
        <w:t>.</w:t>
      </w:r>
      <w:r w:rsidRPr="00660F20">
        <w:t xml:space="preserve"> </w:t>
      </w:r>
    </w:p>
    <w:p w:rsidR="001231AB" w:rsidRDefault="001231AB" w:rsidP="00D737C1">
      <w:pPr>
        <w:pStyle w:val="a3"/>
        <w:ind w:left="0"/>
        <w:jc w:val="both"/>
      </w:pPr>
    </w:p>
    <w:p w:rsidR="001231AB" w:rsidRDefault="00D56BA7" w:rsidP="00D737C1">
      <w:pPr>
        <w:pStyle w:val="a3"/>
        <w:numPr>
          <w:ilvl w:val="1"/>
          <w:numId w:val="33"/>
        </w:numPr>
        <w:ind w:left="0" w:firstLine="0"/>
        <w:jc w:val="both"/>
      </w:pPr>
      <w:r w:rsidRPr="00660F20">
        <w:t xml:space="preserve">Занятия в объединениях могут проводиться по дополнительным общеразвивающим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 в соответствии с Уставом </w:t>
      </w:r>
      <w:r w:rsidR="001231AB">
        <w:t>Образовательной организации.</w:t>
      </w:r>
      <w:r w:rsidRPr="00660F20">
        <w:t xml:space="preserve"> </w:t>
      </w:r>
    </w:p>
    <w:p w:rsidR="001231AB" w:rsidRDefault="001231AB" w:rsidP="00D737C1">
      <w:pPr>
        <w:pStyle w:val="a3"/>
        <w:ind w:left="0"/>
        <w:jc w:val="both"/>
      </w:pPr>
    </w:p>
    <w:p w:rsidR="00D56BA7" w:rsidRPr="00660F20" w:rsidRDefault="001231AB" w:rsidP="00D737C1">
      <w:pPr>
        <w:pStyle w:val="a3"/>
        <w:numPr>
          <w:ilvl w:val="1"/>
          <w:numId w:val="46"/>
        </w:numPr>
        <w:ind w:left="0" w:firstLine="0"/>
        <w:jc w:val="both"/>
      </w:pPr>
      <w:r>
        <w:t xml:space="preserve">. </w:t>
      </w:r>
      <w:r w:rsidR="00D56BA7" w:rsidRPr="00660F20">
        <w:t xml:space="preserve">Дополнительные общеразвивающие программы могут быть следующих видов: модифицированные, экспериментальные, авторские. По форме организации содержания и процесса педагогической деятельности: комплексные, интегрированные, адаптированные, уровневые, </w:t>
      </w:r>
      <w:proofErr w:type="spellStart"/>
      <w:r w:rsidR="00D56BA7" w:rsidRPr="00660F20">
        <w:t>разноуровневые</w:t>
      </w:r>
      <w:proofErr w:type="spellEnd"/>
      <w:r w:rsidR="00D56BA7" w:rsidRPr="00660F20">
        <w:t xml:space="preserve">, модульные. По уровням сложности содержания: стартовые (ознакомительные), базовые, продвинутые. </w:t>
      </w:r>
    </w:p>
    <w:p w:rsidR="00D56BA7" w:rsidRPr="003F418A" w:rsidRDefault="00D56BA7" w:rsidP="001231AB">
      <w:pPr>
        <w:spacing w:before="240" w:after="240"/>
        <w:jc w:val="center"/>
        <w:rPr>
          <w:b/>
        </w:rPr>
      </w:pPr>
      <w:r w:rsidRPr="003F418A">
        <w:rPr>
          <w:b/>
        </w:rPr>
        <w:t xml:space="preserve">2. Содержание дополнительных </w:t>
      </w:r>
      <w:r>
        <w:rPr>
          <w:b/>
        </w:rPr>
        <w:t xml:space="preserve">общеобразовательных </w:t>
      </w:r>
      <w:r w:rsidRPr="003F418A">
        <w:rPr>
          <w:b/>
        </w:rPr>
        <w:t>общеразвивающих программ</w:t>
      </w:r>
    </w:p>
    <w:p w:rsidR="007B773B" w:rsidRDefault="00D56BA7" w:rsidP="00D737C1">
      <w:pPr>
        <w:pStyle w:val="a3"/>
        <w:numPr>
          <w:ilvl w:val="1"/>
          <w:numId w:val="47"/>
        </w:numPr>
        <w:ind w:left="0" w:firstLine="0"/>
        <w:jc w:val="both"/>
      </w:pPr>
      <w:r w:rsidRPr="00660F20">
        <w:t xml:space="preserve">Содержание дополнительных </w:t>
      </w:r>
      <w:r>
        <w:t xml:space="preserve">общеобразовательных </w:t>
      </w:r>
      <w:r w:rsidRPr="00660F20">
        <w:t xml:space="preserve">общеразвивающих программ и сроки обучения определяются образовательной программой, разработанной и утвержденной </w:t>
      </w:r>
      <w:r w:rsidR="001231AB">
        <w:t>Образовательной организацией</w:t>
      </w:r>
      <w:r w:rsidRPr="00660F20">
        <w:t>.</w:t>
      </w:r>
    </w:p>
    <w:p w:rsidR="007B773B" w:rsidRDefault="007B773B" w:rsidP="00D737C1">
      <w:pPr>
        <w:pStyle w:val="a3"/>
        <w:ind w:left="0"/>
        <w:jc w:val="both"/>
      </w:pPr>
    </w:p>
    <w:p w:rsidR="007B773B" w:rsidRDefault="00D56BA7" w:rsidP="00D737C1">
      <w:pPr>
        <w:pStyle w:val="a3"/>
        <w:numPr>
          <w:ilvl w:val="1"/>
          <w:numId w:val="47"/>
        </w:numPr>
        <w:ind w:left="0" w:firstLine="0"/>
        <w:jc w:val="both"/>
      </w:pPr>
      <w:r w:rsidRPr="00660F20">
        <w:t xml:space="preserve">Дополнительные </w:t>
      </w:r>
      <w:r>
        <w:t xml:space="preserve">общеобразовательные </w:t>
      </w:r>
      <w:r w:rsidRPr="00660F20">
        <w:t xml:space="preserve">общеразвивающие программы реализуются в условиях, не ограниченных образовательными стандартами: в дополнительном образовании федеральные государственные образовательные стандарты не предусматриваются. </w:t>
      </w:r>
    </w:p>
    <w:p w:rsidR="007B773B" w:rsidRDefault="007B773B" w:rsidP="00D737C1">
      <w:pPr>
        <w:jc w:val="both"/>
      </w:pPr>
    </w:p>
    <w:p w:rsidR="00D56BA7" w:rsidRPr="00660F20" w:rsidRDefault="00D56BA7" w:rsidP="00D737C1">
      <w:pPr>
        <w:pStyle w:val="a3"/>
        <w:numPr>
          <w:ilvl w:val="1"/>
          <w:numId w:val="47"/>
        </w:numPr>
        <w:ind w:left="0" w:firstLine="0"/>
        <w:jc w:val="both"/>
      </w:pPr>
      <w:r w:rsidRPr="00660F20">
        <w:t>Содержание дополнительной общеразвивающей прогр</w:t>
      </w:r>
      <w:r>
        <w:t>аммы:</w:t>
      </w:r>
    </w:p>
    <w:p w:rsidR="00D56BA7" w:rsidRPr="00E7541F" w:rsidRDefault="00D56BA7" w:rsidP="00D737C1">
      <w:pPr>
        <w:pStyle w:val="a3"/>
        <w:numPr>
          <w:ilvl w:val="0"/>
          <w:numId w:val="34"/>
        </w:numPr>
        <w:ind w:left="0" w:firstLine="0"/>
        <w:contextualSpacing w:val="0"/>
        <w:jc w:val="both"/>
      </w:pPr>
      <w:proofErr w:type="gramStart"/>
      <w:r w:rsidRPr="002B2F5D">
        <w:t>В рамках реализации дополнительных общеобразовательных</w:t>
      </w:r>
      <w:r>
        <w:t xml:space="preserve"> </w:t>
      </w:r>
      <w:r w:rsidRPr="003F418A">
        <w:t>программ социально-гуманитарной направленности необходимо создать</w:t>
      </w:r>
      <w:r>
        <w:t xml:space="preserve"> условия для </w:t>
      </w:r>
      <w:r w:rsidRPr="003F418A">
        <w:t>вовлечения детей в практику глобального, регионального</w:t>
      </w:r>
      <w:r>
        <w:t xml:space="preserve"> </w:t>
      </w:r>
      <w:r w:rsidRPr="003F418A">
        <w:t>и локального развития общества, развития культуры межнационального</w:t>
      </w:r>
      <w:r>
        <w:t xml:space="preserve"> </w:t>
      </w:r>
      <w:r w:rsidRPr="00E7541F">
        <w:t>общения, лидерских качеств, финансовой, правовой и медиа-</w:t>
      </w:r>
      <w:r w:rsidRPr="00E7541F">
        <w:lastRenderedPageBreak/>
        <w:t>грамотности,</w:t>
      </w:r>
      <w:r>
        <w:t xml:space="preserve"> </w:t>
      </w:r>
      <w:r w:rsidRPr="00E7541F">
        <w:t>предпринимательской деятельности, в том числе с применением игровых</w:t>
      </w:r>
      <w:r>
        <w:t xml:space="preserve"> </w:t>
      </w:r>
      <w:r w:rsidRPr="00E7541F">
        <w:t>форматов и технологий, использования сетевых коммуникаций в реальной</w:t>
      </w:r>
      <w:r>
        <w:t xml:space="preserve"> </w:t>
      </w:r>
      <w:r w:rsidRPr="00E7541F">
        <w:t>и виртуальной среде, формирования у обучающихся навыков, связанных</w:t>
      </w:r>
      <w:r>
        <w:t xml:space="preserve"> </w:t>
      </w:r>
      <w:r w:rsidRPr="00E7541F">
        <w:t>с эмоциональным, физическим, интеллектуальным</w:t>
      </w:r>
      <w:proofErr w:type="gramEnd"/>
      <w:r w:rsidRPr="00E7541F">
        <w:t>, духовным развитием</w:t>
      </w:r>
      <w:r>
        <w:t xml:space="preserve"> </w:t>
      </w:r>
      <w:r w:rsidRPr="00E7541F">
        <w:t>человека.</w:t>
      </w:r>
    </w:p>
    <w:p w:rsidR="00D56BA7" w:rsidRPr="00E7541F" w:rsidRDefault="00D56BA7" w:rsidP="00D737C1">
      <w:pPr>
        <w:pStyle w:val="a3"/>
        <w:numPr>
          <w:ilvl w:val="0"/>
          <w:numId w:val="34"/>
        </w:numPr>
        <w:ind w:left="0" w:firstLine="0"/>
        <w:contextualSpacing w:val="0"/>
        <w:jc w:val="both"/>
      </w:pPr>
      <w:r w:rsidRPr="00E7541F">
        <w:t xml:space="preserve">В рамках реализации дополнительных общеобразовательных </w:t>
      </w:r>
      <w:r>
        <w:t xml:space="preserve">программ по </w:t>
      </w:r>
      <w:r w:rsidRPr="00E7541F">
        <w:t>туристско-краеведческой направленности необходимо</w:t>
      </w:r>
      <w:r>
        <w:t xml:space="preserve"> </w:t>
      </w:r>
      <w:r w:rsidRPr="00E7541F">
        <w:t>создать условия для вовлечения детей в туристскую и краеведческую</w:t>
      </w:r>
      <w:r>
        <w:t xml:space="preserve"> </w:t>
      </w:r>
      <w:r w:rsidRPr="00E7541F">
        <w:t xml:space="preserve">деятельность в целях </w:t>
      </w:r>
      <w:proofErr w:type="gramStart"/>
      <w:r w:rsidRPr="00E7541F">
        <w:t>изучения</w:t>
      </w:r>
      <w:proofErr w:type="gramEnd"/>
      <w:r w:rsidRPr="00E7541F">
        <w:t xml:space="preserve"> как малой Родины, так и России в целом</w:t>
      </w:r>
      <w:r>
        <w:t xml:space="preserve"> </w:t>
      </w:r>
      <w:r w:rsidRPr="00E7541F">
        <w:t>посредством организации походно-экспедиционных, экскурсионных,</w:t>
      </w:r>
      <w:r>
        <w:t xml:space="preserve"> </w:t>
      </w:r>
      <w:r w:rsidRPr="00E7541F">
        <w:t>прое</w:t>
      </w:r>
      <w:r>
        <w:t xml:space="preserve">ктно-исследовательских и других </w:t>
      </w:r>
      <w:r w:rsidRPr="00E7541F">
        <w:t>профильных форм работы (походы,</w:t>
      </w:r>
      <w:r>
        <w:t xml:space="preserve"> </w:t>
      </w:r>
      <w:r w:rsidRPr="00E7541F">
        <w:t>экспедиции, слеты, выездные школы и профильные смены и др.),</w:t>
      </w:r>
      <w:r>
        <w:t xml:space="preserve"> </w:t>
      </w:r>
      <w:r w:rsidRPr="00E7541F">
        <w:t>обеспечить междисциплинарный подход в части интеграции с различными</w:t>
      </w:r>
      <w:r>
        <w:t xml:space="preserve"> </w:t>
      </w:r>
      <w:r w:rsidRPr="00E7541F">
        <w:t xml:space="preserve">областями знаний (биология, география, </w:t>
      </w:r>
      <w:proofErr w:type="spellStart"/>
      <w:r w:rsidRPr="00E7541F">
        <w:t>геоэкономика</w:t>
      </w:r>
      <w:proofErr w:type="spellEnd"/>
      <w:r w:rsidRPr="00E7541F">
        <w:t xml:space="preserve">, </w:t>
      </w:r>
      <w:proofErr w:type="spellStart"/>
      <w:r w:rsidRPr="00E7541F">
        <w:t>регионалистика</w:t>
      </w:r>
      <w:proofErr w:type="spellEnd"/>
      <w:r w:rsidRPr="00E7541F">
        <w:t>,</w:t>
      </w:r>
      <w:r>
        <w:t xml:space="preserve"> </w:t>
      </w:r>
      <w:r w:rsidRPr="00E7541F">
        <w:t xml:space="preserve">геология, культурология, литература, </w:t>
      </w:r>
      <w:proofErr w:type="spellStart"/>
      <w:r w:rsidRPr="00E7541F">
        <w:t>урбанистика</w:t>
      </w:r>
      <w:proofErr w:type="spellEnd"/>
      <w:r w:rsidRPr="00E7541F">
        <w:t xml:space="preserve"> и планирование</w:t>
      </w:r>
      <w:r>
        <w:t xml:space="preserve"> </w:t>
      </w:r>
      <w:r w:rsidRPr="00E7541F">
        <w:t>городской среды, экология и др.), содействовать формированию</w:t>
      </w:r>
      <w:r>
        <w:t xml:space="preserve"> </w:t>
      </w:r>
      <w:r w:rsidRPr="00E7541F">
        <w:t>у обучающихся знаний, умений и навыков, связанных с безопасным</w:t>
      </w:r>
      <w:r>
        <w:t xml:space="preserve"> пребыванием в </w:t>
      </w:r>
      <w:r w:rsidRPr="00E7541F">
        <w:t>условиях природной и городской среды, создавать условия</w:t>
      </w:r>
      <w:r>
        <w:t xml:space="preserve"> </w:t>
      </w:r>
      <w:r w:rsidRPr="00E7541F">
        <w:t>для воспитания и развития личности, а также для социализации</w:t>
      </w:r>
      <w:r>
        <w:t xml:space="preserve"> </w:t>
      </w:r>
      <w:r w:rsidRPr="00E7541F">
        <w:t>обучающихся. Деятельность школьных музеев должна быть интегрирована</w:t>
      </w:r>
      <w:r>
        <w:t xml:space="preserve"> с воспитательными и </w:t>
      </w:r>
      <w:r w:rsidRPr="00E7541F">
        <w:t>образовательными программами образовательных</w:t>
      </w:r>
      <w:r>
        <w:t xml:space="preserve"> </w:t>
      </w:r>
      <w:r w:rsidRPr="00E7541F">
        <w:t>организаций.</w:t>
      </w:r>
    </w:p>
    <w:p w:rsidR="00D56BA7" w:rsidRPr="00E7541F" w:rsidRDefault="00D56BA7" w:rsidP="00D737C1">
      <w:pPr>
        <w:pStyle w:val="a3"/>
        <w:numPr>
          <w:ilvl w:val="0"/>
          <w:numId w:val="34"/>
        </w:numPr>
        <w:ind w:left="0" w:firstLine="0"/>
        <w:contextualSpacing w:val="0"/>
        <w:jc w:val="both"/>
      </w:pPr>
      <w:r w:rsidRPr="00E7541F">
        <w:t>В рамках реализации дополнительных общеобразовательных</w:t>
      </w:r>
      <w:r>
        <w:t xml:space="preserve"> программ в </w:t>
      </w:r>
      <w:r w:rsidRPr="00E7541F">
        <w:t xml:space="preserve">области </w:t>
      </w:r>
      <w:r>
        <w:t>физкультурно – спортивной направленности</w:t>
      </w:r>
      <w:r w:rsidRPr="00E7541F">
        <w:t xml:space="preserve"> необходимо создать</w:t>
      </w:r>
      <w:r>
        <w:t xml:space="preserve"> </w:t>
      </w:r>
      <w:r w:rsidRPr="00E7541F">
        <w:t>условия для вовлечения детей, в том числе детей с ограниченными</w:t>
      </w:r>
      <w:r>
        <w:t xml:space="preserve"> </w:t>
      </w:r>
      <w:r w:rsidRPr="00E7541F">
        <w:t>возможностями здоровья и детей-инвалидов, в мероприятия, содержащие</w:t>
      </w:r>
      <w:r>
        <w:t xml:space="preserve"> </w:t>
      </w:r>
      <w:r w:rsidRPr="00E7541F">
        <w:t>элементы различных видов спорта, развивать командные, индивидуальные</w:t>
      </w:r>
      <w:r>
        <w:t xml:space="preserve"> </w:t>
      </w:r>
      <w:r w:rsidRPr="00E7541F">
        <w:t>и игровые виды деятельности, способствующие физическому, духовному,</w:t>
      </w:r>
      <w:r>
        <w:t xml:space="preserve"> интеллектуальному, </w:t>
      </w:r>
      <w:proofErr w:type="spellStart"/>
      <w:r w:rsidRPr="00E7541F">
        <w:t>здоровьесберегающему</w:t>
      </w:r>
      <w:proofErr w:type="spellEnd"/>
      <w:r w:rsidRPr="00E7541F">
        <w:t xml:space="preserve"> и патриотическому</w:t>
      </w:r>
      <w:r>
        <w:t xml:space="preserve"> </w:t>
      </w:r>
      <w:r w:rsidRPr="00E7541F">
        <w:t>воспитанию детей.</w:t>
      </w:r>
    </w:p>
    <w:p w:rsidR="00D56BA7" w:rsidRPr="00E7541F" w:rsidRDefault="00D56BA7" w:rsidP="00D737C1">
      <w:pPr>
        <w:pStyle w:val="a3"/>
        <w:numPr>
          <w:ilvl w:val="0"/>
          <w:numId w:val="34"/>
        </w:numPr>
        <w:ind w:left="0" w:firstLine="0"/>
        <w:contextualSpacing w:val="0"/>
        <w:jc w:val="both"/>
      </w:pPr>
      <w:proofErr w:type="gramStart"/>
      <w:r w:rsidRPr="00E7541F">
        <w:t>В рамках реализации дополнительных общеобразовательных</w:t>
      </w:r>
      <w:r>
        <w:t xml:space="preserve"> программ естественно</w:t>
      </w:r>
      <w:r w:rsidRPr="00E7541F">
        <w:t>научной направленности необходимо создать</w:t>
      </w:r>
      <w:r>
        <w:t xml:space="preserve"> </w:t>
      </w:r>
      <w:r w:rsidRPr="00E7541F">
        <w:t>условия для вовлечения детей в научную работу, в деятельность,</w:t>
      </w:r>
      <w:r>
        <w:t xml:space="preserve"> связанную с наблюдением, </w:t>
      </w:r>
      <w:r w:rsidRPr="00E7541F">
        <w:t>описанием, моделированием</w:t>
      </w:r>
      <w:r>
        <w:t xml:space="preserve"> </w:t>
      </w:r>
      <w:r w:rsidRPr="00E7541F">
        <w:t>и конструированием различных явлений окружающего мира, обеспечить</w:t>
      </w:r>
      <w:r>
        <w:t xml:space="preserve"> </w:t>
      </w:r>
      <w:r w:rsidRPr="00E7541F">
        <w:t>междисциплинарный подход в части интеграции с различными областями</w:t>
      </w:r>
      <w:r>
        <w:t xml:space="preserve"> </w:t>
      </w:r>
      <w:r w:rsidRPr="00E7541F">
        <w:t>знаний (генетика, биомедицина, биотехнологии и биоинженерия,</w:t>
      </w:r>
      <w:r>
        <w:t xml:space="preserve"> </w:t>
      </w:r>
      <w:r w:rsidRPr="00E7541F">
        <w:t xml:space="preserve">астрофизика, природопользование, </w:t>
      </w:r>
      <w:proofErr w:type="spellStart"/>
      <w:r w:rsidRPr="00E7541F">
        <w:t>биоинформатика</w:t>
      </w:r>
      <w:proofErr w:type="spellEnd"/>
      <w:r w:rsidRPr="00E7541F">
        <w:t>, экология,</w:t>
      </w:r>
      <w:r>
        <w:t xml:space="preserve"> </w:t>
      </w:r>
      <w:proofErr w:type="spellStart"/>
      <w:r w:rsidRPr="00E7541F">
        <w:t>наноинженерия</w:t>
      </w:r>
      <w:proofErr w:type="spellEnd"/>
      <w:r w:rsidRPr="00E7541F">
        <w:t xml:space="preserve"> и </w:t>
      </w:r>
      <w:proofErr w:type="spellStart"/>
      <w:r w:rsidRPr="00E7541F">
        <w:t>метаматериалы</w:t>
      </w:r>
      <w:proofErr w:type="spellEnd"/>
      <w:r w:rsidRPr="00E7541F">
        <w:t xml:space="preserve"> и др.), содействовать формированию</w:t>
      </w:r>
      <w:r>
        <w:t xml:space="preserve"> </w:t>
      </w:r>
      <w:r w:rsidRPr="00E7541F">
        <w:t>у обучающихся навыков, связанных</w:t>
      </w:r>
      <w:proofErr w:type="gramEnd"/>
      <w:r w:rsidRPr="00E7541F">
        <w:t xml:space="preserve"> с безопасным пребыванием в условиях</w:t>
      </w:r>
      <w:r>
        <w:t xml:space="preserve"> </w:t>
      </w:r>
      <w:r w:rsidRPr="00E7541F">
        <w:t>природной и городской среды.</w:t>
      </w:r>
    </w:p>
    <w:p w:rsidR="00D56BA7" w:rsidRPr="00E7541F" w:rsidRDefault="00D56BA7" w:rsidP="00D737C1">
      <w:pPr>
        <w:pStyle w:val="a3"/>
        <w:numPr>
          <w:ilvl w:val="0"/>
          <w:numId w:val="34"/>
        </w:numPr>
        <w:ind w:left="0" w:firstLine="0"/>
        <w:contextualSpacing w:val="0"/>
        <w:jc w:val="both"/>
      </w:pPr>
      <w:proofErr w:type="gramStart"/>
      <w:r w:rsidRPr="00E7541F">
        <w:t>В рамках реализации дополнительных общеобразовательных</w:t>
      </w:r>
      <w:r>
        <w:t xml:space="preserve"> программ </w:t>
      </w:r>
      <w:r w:rsidRPr="00E7541F">
        <w:t>технической направленности необходимо создать условия для</w:t>
      </w:r>
      <w:r>
        <w:t xml:space="preserve"> вовлечения детей в </w:t>
      </w:r>
      <w:r w:rsidRPr="00E7541F">
        <w:t>создание искусственно-технических и виртуальных</w:t>
      </w:r>
      <w:r>
        <w:t xml:space="preserve"> объектов, построенных по </w:t>
      </w:r>
      <w:r w:rsidRPr="00E7541F">
        <w:t>законам природы, в приобретение навыков</w:t>
      </w:r>
      <w:r>
        <w:t xml:space="preserve"> </w:t>
      </w:r>
      <w:r w:rsidRPr="00E7541F">
        <w:t>в области обработки материалов, электротехники и электроники,</w:t>
      </w:r>
      <w:r>
        <w:t xml:space="preserve"> </w:t>
      </w:r>
      <w:r w:rsidRPr="00E7541F">
        <w:t xml:space="preserve">системной инженерии, 3D-прототипирования, </w:t>
      </w:r>
      <w:proofErr w:type="spellStart"/>
      <w:r w:rsidRPr="00E7541F">
        <w:t>цифровизации</w:t>
      </w:r>
      <w:proofErr w:type="spellEnd"/>
      <w:r w:rsidRPr="00E7541F">
        <w:t>, работы</w:t>
      </w:r>
      <w:r>
        <w:t xml:space="preserve"> </w:t>
      </w:r>
      <w:r w:rsidRPr="00E7541F">
        <w:t>с большими данными, освоения языков программирования, машинного</w:t>
      </w:r>
      <w:r>
        <w:t xml:space="preserve"> </w:t>
      </w:r>
      <w:r w:rsidRPr="00E7541F">
        <w:t>обучения,</w:t>
      </w:r>
      <w:r>
        <w:t xml:space="preserve"> автоматизации и робототехники, </w:t>
      </w:r>
      <w:r w:rsidRPr="00E7541F">
        <w:t>технологического</w:t>
      </w:r>
      <w:r>
        <w:t xml:space="preserve"> </w:t>
      </w:r>
      <w:r w:rsidRPr="00E7541F">
        <w:t>предпринимательства, содействовать формированию у обучающихся</w:t>
      </w:r>
      <w:r>
        <w:t xml:space="preserve"> </w:t>
      </w:r>
      <w:r w:rsidRPr="00E7541F">
        <w:t>современных знаний, умений и</w:t>
      </w:r>
      <w:proofErr w:type="gramEnd"/>
      <w:r w:rsidRPr="00E7541F">
        <w:t xml:space="preserve"> навыков в области технических наук,</w:t>
      </w:r>
      <w:r>
        <w:t xml:space="preserve"> </w:t>
      </w:r>
      <w:r w:rsidRPr="00E7541F">
        <w:t>технологической грамотности и инженерного мышления.</w:t>
      </w:r>
    </w:p>
    <w:p w:rsidR="00D56BA7" w:rsidRPr="00E7541F" w:rsidRDefault="00D56BA7" w:rsidP="00D737C1">
      <w:pPr>
        <w:pStyle w:val="a3"/>
        <w:numPr>
          <w:ilvl w:val="0"/>
          <w:numId w:val="34"/>
        </w:numPr>
        <w:ind w:left="0" w:firstLine="0"/>
        <w:contextualSpacing w:val="0"/>
        <w:jc w:val="both"/>
      </w:pPr>
      <w:proofErr w:type="gramStart"/>
      <w:r w:rsidRPr="00E7541F">
        <w:t>В рамках реализации дополнительных общеобразовательных</w:t>
      </w:r>
      <w:r>
        <w:t xml:space="preserve"> </w:t>
      </w:r>
      <w:r w:rsidRPr="00E7541F">
        <w:t>программ художественной направленности необходимо:</w:t>
      </w:r>
      <w:r>
        <w:t xml:space="preserve"> </w:t>
      </w:r>
      <w:r w:rsidRPr="00E7541F">
        <w:t>содействовать эстетическому, нравственному, патриотическому,</w:t>
      </w:r>
      <w:r>
        <w:t xml:space="preserve"> </w:t>
      </w:r>
      <w:r w:rsidRPr="00E7541F">
        <w:t>этнокультурному воспитанию детей путе</w:t>
      </w:r>
      <w:r>
        <w:t xml:space="preserve">м </w:t>
      </w:r>
      <w:r w:rsidRPr="00E7541F">
        <w:t>приобщения к искусству,</w:t>
      </w:r>
      <w:r>
        <w:t xml:space="preserve"> </w:t>
      </w:r>
      <w:r w:rsidRPr="00E7541F">
        <w:t>народному творче</w:t>
      </w:r>
      <w:r>
        <w:t xml:space="preserve">ству, художественным ремеслам и </w:t>
      </w:r>
      <w:r w:rsidRPr="00E7541F">
        <w:t>промыслам, а также</w:t>
      </w:r>
      <w:r>
        <w:t xml:space="preserve"> </w:t>
      </w:r>
      <w:r w:rsidRPr="00E7541F">
        <w:t>сохранению культурного наследия народов Российской Федерации;</w:t>
      </w:r>
      <w:r>
        <w:t xml:space="preserve"> </w:t>
      </w:r>
      <w:r w:rsidRPr="00E7541F">
        <w:t>создать условия для вовлечения детей в художественную</w:t>
      </w:r>
      <w:r>
        <w:t xml:space="preserve"> </w:t>
      </w:r>
      <w:r w:rsidRPr="00E7541F">
        <w:t>деятельность по разным видам искусства и жанрам художественного</w:t>
      </w:r>
      <w:r>
        <w:t xml:space="preserve"> творчества </w:t>
      </w:r>
      <w:r w:rsidRPr="00E7541F">
        <w:t>при сохранении традиций классического искусства;</w:t>
      </w:r>
      <w:proofErr w:type="gramEnd"/>
      <w:r>
        <w:t xml:space="preserve"> обеспечить обновление </w:t>
      </w:r>
      <w:r w:rsidRPr="00E7541F">
        <w:t>содержания программ художественной</w:t>
      </w:r>
      <w:r>
        <w:t xml:space="preserve"> направленности и развитие </w:t>
      </w:r>
      <w:r w:rsidRPr="00E7541F">
        <w:t xml:space="preserve">инфраструктуры дополнительного </w:t>
      </w:r>
      <w:proofErr w:type="gramStart"/>
      <w:r w:rsidRPr="00E7541F">
        <w:t>образования</w:t>
      </w:r>
      <w:proofErr w:type="gramEnd"/>
      <w:r>
        <w:t xml:space="preserve"> в том числе с применением </w:t>
      </w:r>
      <w:r w:rsidRPr="00E7541F">
        <w:t xml:space="preserve">цифровых </w:t>
      </w:r>
      <w:r w:rsidRPr="00E7541F">
        <w:lastRenderedPageBreak/>
        <w:t>технологий, современных средств</w:t>
      </w:r>
      <w:r>
        <w:t xml:space="preserve"> </w:t>
      </w:r>
      <w:r w:rsidRPr="00E7541F">
        <w:t>коммуникации, оборудования, художественных материалов.</w:t>
      </w:r>
    </w:p>
    <w:p w:rsidR="007B773B" w:rsidRDefault="007B773B" w:rsidP="00D737C1">
      <w:pPr>
        <w:jc w:val="both"/>
        <w:rPr>
          <w:b/>
        </w:rPr>
      </w:pPr>
    </w:p>
    <w:p w:rsidR="00D56BA7" w:rsidRPr="00E7541F" w:rsidRDefault="00D56BA7" w:rsidP="00D737C1">
      <w:pPr>
        <w:pStyle w:val="a3"/>
        <w:numPr>
          <w:ilvl w:val="1"/>
          <w:numId w:val="47"/>
        </w:numPr>
        <w:ind w:left="0" w:firstLine="0"/>
        <w:jc w:val="both"/>
      </w:pPr>
      <w:r w:rsidRPr="00E7541F">
        <w:t>Образовательная деятельность по адаптированным дополнительным</w:t>
      </w:r>
      <w:r>
        <w:t xml:space="preserve"> </w:t>
      </w:r>
      <w:r w:rsidRPr="00E7541F">
        <w:t xml:space="preserve">общеобразовательным программам </w:t>
      </w:r>
      <w:r>
        <w:t xml:space="preserve">для обучающихся с ограниченными </w:t>
      </w:r>
      <w:r w:rsidRPr="00E7541F">
        <w:t xml:space="preserve">возможностями здоровья должна </w:t>
      </w:r>
      <w:proofErr w:type="gramStart"/>
      <w:r w:rsidRPr="00E7541F">
        <w:t>у</w:t>
      </w:r>
      <w:r>
        <w:t xml:space="preserve">читывать особые образовательные </w:t>
      </w:r>
      <w:r w:rsidRPr="00E7541F">
        <w:t>потребности обучающихся различных но</w:t>
      </w:r>
      <w:r>
        <w:t xml:space="preserve">зологических групп и </w:t>
      </w:r>
      <w:r w:rsidRPr="00E7541F">
        <w:t>направлена</w:t>
      </w:r>
      <w:proofErr w:type="gramEnd"/>
      <w:r w:rsidRPr="00E7541F">
        <w:t xml:space="preserve"> на решение следующих задач:</w:t>
      </w:r>
    </w:p>
    <w:p w:rsidR="00D56BA7" w:rsidRDefault="00D56BA7" w:rsidP="00D737C1">
      <w:pPr>
        <w:pStyle w:val="a3"/>
        <w:numPr>
          <w:ilvl w:val="0"/>
          <w:numId w:val="38"/>
        </w:numPr>
        <w:ind w:left="0" w:firstLine="0"/>
        <w:contextualSpacing w:val="0"/>
        <w:jc w:val="both"/>
      </w:pPr>
      <w:r w:rsidRPr="00C029EC">
        <w:t>оказание психолого-педагогической помощи, реабилитации (</w:t>
      </w:r>
      <w:proofErr w:type="spellStart"/>
      <w:r w:rsidRPr="00C029EC">
        <w:t>абилитации</w:t>
      </w:r>
      <w:proofErr w:type="spellEnd"/>
      <w:r w:rsidRPr="00C029EC">
        <w:t>);</w:t>
      </w:r>
    </w:p>
    <w:p w:rsidR="00D56BA7" w:rsidRDefault="00D56BA7" w:rsidP="00D737C1">
      <w:pPr>
        <w:pStyle w:val="a3"/>
        <w:numPr>
          <w:ilvl w:val="0"/>
          <w:numId w:val="38"/>
        </w:numPr>
        <w:ind w:left="0" w:firstLine="0"/>
        <w:contextualSpacing w:val="0"/>
        <w:jc w:val="both"/>
      </w:pPr>
      <w:r w:rsidRPr="00C029EC"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D56BA7" w:rsidRDefault="00D56BA7" w:rsidP="00D737C1">
      <w:pPr>
        <w:pStyle w:val="a3"/>
        <w:numPr>
          <w:ilvl w:val="0"/>
          <w:numId w:val="38"/>
        </w:numPr>
        <w:ind w:left="0" w:firstLine="0"/>
        <w:contextualSpacing w:val="0"/>
        <w:jc w:val="both"/>
      </w:pPr>
      <w:r w:rsidRPr="00C029EC">
        <w:t>обеспечение возможности вербальной и невербальной коммуникации для обучающихся с выраженными проблемами коммуникации, в том числе: с использованием средств альтернативной или дополнительной коммуникации;</w:t>
      </w:r>
    </w:p>
    <w:p w:rsidR="00D56BA7" w:rsidRPr="00C029EC" w:rsidRDefault="00D56BA7" w:rsidP="00D737C1">
      <w:pPr>
        <w:pStyle w:val="a3"/>
        <w:numPr>
          <w:ilvl w:val="0"/>
          <w:numId w:val="38"/>
        </w:numPr>
        <w:ind w:left="0" w:firstLine="0"/>
        <w:contextualSpacing w:val="0"/>
        <w:jc w:val="both"/>
      </w:pPr>
      <w:r w:rsidRPr="00C029EC">
        <w:t>воспитание самостоятельности и независимости при освоении доступных видов деятельности; формирование интереса к определенному виду деятельности в рамках реализации дополнительных общеобразовательных программ (п. 26 «Порядка организации и осуществления образовательной деятельности по дополнительным общеобразовательным программам» от 27.07.2022 № 629)</w:t>
      </w:r>
    </w:p>
    <w:p w:rsidR="00D56BA7" w:rsidRDefault="00D56BA7" w:rsidP="00D737C1">
      <w:pPr>
        <w:jc w:val="both"/>
      </w:pPr>
      <w:r w:rsidRPr="00E7541F">
        <w:t>Содержание образования и условия ор</w:t>
      </w:r>
      <w:r>
        <w:t xml:space="preserve">ганизации обучения и </w:t>
      </w:r>
      <w:proofErr w:type="gramStart"/>
      <w:r>
        <w:t>воспитания</w:t>
      </w:r>
      <w:proofErr w:type="gramEnd"/>
      <w:r>
        <w:t xml:space="preserve"> </w:t>
      </w:r>
      <w:r w:rsidRPr="00E7541F">
        <w:t>обучающихся с ограниченными возм</w:t>
      </w:r>
      <w:r>
        <w:t xml:space="preserve">ожностями здоровья определяются </w:t>
      </w:r>
      <w:r w:rsidRPr="00E7541F">
        <w:t>адаптированной образовательной прог</w:t>
      </w:r>
      <w:r>
        <w:t xml:space="preserve">раммой, а для инвалидов также в </w:t>
      </w:r>
      <w:r w:rsidRPr="00E7541F">
        <w:t>соответствии с индивидуальной программой</w:t>
      </w:r>
      <w:r>
        <w:t xml:space="preserve"> реабилитации инвалида (Часть 1 </w:t>
      </w:r>
      <w:r w:rsidRPr="00E7541F">
        <w:t>статьи 79 Федерального закона N 273-ФЗ).</w:t>
      </w:r>
    </w:p>
    <w:p w:rsidR="00D56BA7" w:rsidRDefault="00D56BA7" w:rsidP="00D737C1">
      <w:pPr>
        <w:jc w:val="both"/>
      </w:pPr>
      <w:proofErr w:type="gramStart"/>
      <w:r w:rsidRPr="00E7541F">
        <w:t>Занятия в объединениях с обучающимис</w:t>
      </w:r>
      <w:r>
        <w:t xml:space="preserve">я с ограниченными возможностями </w:t>
      </w:r>
      <w:r w:rsidRPr="00E7541F">
        <w:t>здоровья могут быть организованы</w:t>
      </w:r>
      <w:r>
        <w:t>,</w:t>
      </w:r>
      <w:r w:rsidRPr="00E7541F">
        <w:t xml:space="preserve"> как совместн</w:t>
      </w:r>
      <w:r>
        <w:t xml:space="preserve">о с другими обучающимися, так и </w:t>
      </w:r>
      <w:r w:rsidRPr="00E7541F">
        <w:t xml:space="preserve">в отдельных группах, в том числе по </w:t>
      </w:r>
      <w:r>
        <w:t>индивидуальному учебному плану.</w:t>
      </w:r>
      <w:proofErr w:type="gramEnd"/>
    </w:p>
    <w:p w:rsidR="007B773B" w:rsidRDefault="00D56BA7" w:rsidP="00D737C1">
      <w:pPr>
        <w:jc w:val="both"/>
      </w:pPr>
      <w:r w:rsidRPr="00E7541F">
        <w:t xml:space="preserve">Численный состав объединения может быть уменьшен при включении в него </w:t>
      </w:r>
      <w:proofErr w:type="gramStart"/>
      <w:r w:rsidRPr="00E7541F">
        <w:t>обучающихся</w:t>
      </w:r>
      <w:proofErr w:type="gramEnd"/>
      <w:r w:rsidRPr="00E7541F">
        <w:t xml:space="preserve"> с ограни</w:t>
      </w:r>
      <w:r w:rsidR="007B773B">
        <w:t>ченными возможностями здоровья.</w:t>
      </w:r>
    </w:p>
    <w:p w:rsidR="007B773B" w:rsidRDefault="007B773B" w:rsidP="00D737C1">
      <w:pPr>
        <w:jc w:val="both"/>
      </w:pPr>
    </w:p>
    <w:p w:rsidR="00D56BA7" w:rsidRPr="00E7541F" w:rsidRDefault="00D56BA7" w:rsidP="00D737C1">
      <w:pPr>
        <w:pStyle w:val="a3"/>
        <w:numPr>
          <w:ilvl w:val="1"/>
          <w:numId w:val="47"/>
        </w:numPr>
        <w:ind w:left="0" w:firstLine="0"/>
        <w:jc w:val="both"/>
      </w:pPr>
      <w:r w:rsidRPr="00E7541F">
        <w:t>Организации, осуществляющие образова</w:t>
      </w:r>
      <w:r>
        <w:t xml:space="preserve">тельную деятельность, обновляют </w:t>
      </w:r>
      <w:r w:rsidRPr="00E7541F">
        <w:t>дополнительные общеобразовательные про</w:t>
      </w:r>
      <w:r>
        <w:t xml:space="preserve">граммы с учетом развития науки, техники, </w:t>
      </w:r>
      <w:r w:rsidRPr="00E7541F">
        <w:t>культуры, экономики, технологий и социальной сферы.</w:t>
      </w:r>
    </w:p>
    <w:p w:rsidR="00D56BA7" w:rsidRDefault="00D56BA7" w:rsidP="00D737C1">
      <w:pPr>
        <w:jc w:val="both"/>
        <w:rPr>
          <w:b/>
        </w:rPr>
      </w:pPr>
    </w:p>
    <w:p w:rsidR="007B773B" w:rsidRDefault="00D56BA7" w:rsidP="007B773B">
      <w:pPr>
        <w:pStyle w:val="a3"/>
        <w:numPr>
          <w:ilvl w:val="0"/>
          <w:numId w:val="47"/>
        </w:numPr>
        <w:spacing w:before="240"/>
        <w:jc w:val="center"/>
        <w:rPr>
          <w:b/>
        </w:rPr>
      </w:pPr>
      <w:r w:rsidRPr="007B773B">
        <w:rPr>
          <w:b/>
        </w:rPr>
        <w:t>Требования к структуре дополнительной общеразвивающей программы</w:t>
      </w:r>
    </w:p>
    <w:p w:rsidR="007B773B" w:rsidRPr="007B773B" w:rsidRDefault="007B773B" w:rsidP="007B773B">
      <w:pPr>
        <w:pStyle w:val="a3"/>
        <w:spacing w:before="240"/>
        <w:ind w:left="360"/>
        <w:rPr>
          <w:b/>
        </w:rPr>
      </w:pPr>
    </w:p>
    <w:p w:rsidR="007B773B" w:rsidRPr="007B773B" w:rsidRDefault="00D56BA7" w:rsidP="00D737C1">
      <w:pPr>
        <w:pStyle w:val="a3"/>
        <w:numPr>
          <w:ilvl w:val="1"/>
          <w:numId w:val="47"/>
        </w:numPr>
        <w:ind w:left="0" w:firstLine="0"/>
        <w:jc w:val="both"/>
        <w:rPr>
          <w:b/>
        </w:rPr>
      </w:pPr>
      <w:r w:rsidRPr="008922D3">
        <w:rPr>
          <w:i/>
        </w:rPr>
        <w:t>Структура дополнительной общеразвивающей программы</w:t>
      </w:r>
      <w:r w:rsidRPr="001D75C3">
        <w:t xml:space="preserve"> включает комплекс основных характеристик программы: титульный лист, целевой блок, содержательный блок, оценочный блок и приложение.</w:t>
      </w:r>
    </w:p>
    <w:p w:rsidR="007B773B" w:rsidRPr="007B773B" w:rsidRDefault="007B773B" w:rsidP="00D737C1">
      <w:pPr>
        <w:pStyle w:val="a3"/>
        <w:ind w:left="0"/>
        <w:jc w:val="both"/>
        <w:rPr>
          <w:b/>
        </w:rPr>
      </w:pPr>
    </w:p>
    <w:p w:rsidR="00D56BA7" w:rsidRPr="007B773B" w:rsidRDefault="00D56BA7" w:rsidP="00D737C1">
      <w:pPr>
        <w:pStyle w:val="a3"/>
        <w:numPr>
          <w:ilvl w:val="1"/>
          <w:numId w:val="47"/>
        </w:numPr>
        <w:ind w:left="0" w:firstLine="0"/>
        <w:jc w:val="both"/>
        <w:rPr>
          <w:b/>
        </w:rPr>
      </w:pPr>
      <w:r w:rsidRPr="008922D3">
        <w:rPr>
          <w:i/>
        </w:rPr>
        <w:t>Титульный лист программы</w:t>
      </w:r>
      <w:r w:rsidRPr="001D75C3">
        <w:t xml:space="preserve"> - перв</w:t>
      </w:r>
      <w:r>
        <w:t>ая страница, предваряющая те</w:t>
      </w:r>
      <w:proofErr w:type="gramStart"/>
      <w:r>
        <w:t xml:space="preserve">кст </w:t>
      </w:r>
      <w:r w:rsidRPr="001D75C3">
        <w:t>пр</w:t>
      </w:r>
      <w:proofErr w:type="gramEnd"/>
      <w:r w:rsidRPr="001D75C3">
        <w:t>ограммы. На титульном листе указываются (Приложение 1):</w:t>
      </w:r>
    </w:p>
    <w:p w:rsidR="00D56BA7" w:rsidRDefault="00D56BA7" w:rsidP="00D737C1">
      <w:pPr>
        <w:pStyle w:val="a3"/>
        <w:numPr>
          <w:ilvl w:val="0"/>
          <w:numId w:val="39"/>
        </w:numPr>
        <w:ind w:left="0" w:firstLine="0"/>
        <w:contextualSpacing w:val="0"/>
        <w:jc w:val="both"/>
      </w:pPr>
      <w:r w:rsidRPr="00C029EC">
        <w:t>наименование образовательной организации;</w:t>
      </w:r>
    </w:p>
    <w:p w:rsidR="00D56BA7" w:rsidRDefault="00D56BA7" w:rsidP="00D737C1">
      <w:pPr>
        <w:pStyle w:val="a3"/>
        <w:numPr>
          <w:ilvl w:val="0"/>
          <w:numId w:val="39"/>
        </w:numPr>
        <w:ind w:left="0" w:firstLine="0"/>
        <w:contextualSpacing w:val="0"/>
        <w:jc w:val="both"/>
      </w:pPr>
      <w:r w:rsidRPr="00C029EC">
        <w:t>гриф утверждения программы с указанием Ф.И.О. руководителя, даты и номера приказа (дата утверждения соответствует дате приказа);</w:t>
      </w:r>
    </w:p>
    <w:p w:rsidR="00D56BA7" w:rsidRDefault="00D56BA7" w:rsidP="00D737C1">
      <w:pPr>
        <w:pStyle w:val="a3"/>
        <w:numPr>
          <w:ilvl w:val="0"/>
          <w:numId w:val="39"/>
        </w:numPr>
        <w:ind w:left="0" w:firstLine="0"/>
        <w:contextualSpacing w:val="0"/>
        <w:jc w:val="both"/>
      </w:pPr>
      <w:r w:rsidRPr="00C029EC">
        <w:t>название программы;</w:t>
      </w:r>
    </w:p>
    <w:p w:rsidR="00D56BA7" w:rsidRDefault="00D56BA7" w:rsidP="00D737C1">
      <w:pPr>
        <w:pStyle w:val="a3"/>
        <w:numPr>
          <w:ilvl w:val="0"/>
          <w:numId w:val="39"/>
        </w:numPr>
        <w:ind w:left="0" w:firstLine="0"/>
        <w:contextualSpacing w:val="0"/>
        <w:jc w:val="both"/>
      </w:pPr>
      <w:r w:rsidRPr="00C029EC">
        <w:t>направленность;</w:t>
      </w:r>
    </w:p>
    <w:p w:rsidR="00D56BA7" w:rsidRDefault="00D56BA7" w:rsidP="00D737C1">
      <w:pPr>
        <w:pStyle w:val="a3"/>
        <w:numPr>
          <w:ilvl w:val="0"/>
          <w:numId w:val="39"/>
        </w:numPr>
        <w:ind w:left="0" w:firstLine="0"/>
        <w:contextualSpacing w:val="0"/>
        <w:jc w:val="both"/>
      </w:pPr>
      <w:r w:rsidRPr="00C029EC">
        <w:t>адресат программы (возраст учащихся);</w:t>
      </w:r>
    </w:p>
    <w:p w:rsidR="00D56BA7" w:rsidRDefault="00D56BA7" w:rsidP="00D737C1">
      <w:pPr>
        <w:pStyle w:val="a3"/>
        <w:numPr>
          <w:ilvl w:val="0"/>
          <w:numId w:val="39"/>
        </w:numPr>
        <w:ind w:left="0" w:firstLine="0"/>
        <w:contextualSpacing w:val="0"/>
        <w:jc w:val="both"/>
      </w:pPr>
      <w:r w:rsidRPr="00C029EC">
        <w:t>срок ее реализации;</w:t>
      </w:r>
    </w:p>
    <w:p w:rsidR="00D56BA7" w:rsidRDefault="00D56BA7" w:rsidP="00D737C1">
      <w:pPr>
        <w:pStyle w:val="a3"/>
        <w:numPr>
          <w:ilvl w:val="0"/>
          <w:numId w:val="39"/>
        </w:numPr>
        <w:ind w:left="0" w:firstLine="0"/>
        <w:contextualSpacing w:val="0"/>
        <w:jc w:val="both"/>
      </w:pPr>
      <w:r w:rsidRPr="00C029EC">
        <w:t>ФИО, должность разработчика</w:t>
      </w:r>
      <w:proofErr w:type="gramStart"/>
      <w:r w:rsidRPr="00C029EC">
        <w:t xml:space="preserve"> (-</w:t>
      </w:r>
      <w:proofErr w:type="spellStart"/>
      <w:proofErr w:type="gramEnd"/>
      <w:r w:rsidRPr="00C029EC">
        <w:t>ов</w:t>
      </w:r>
      <w:proofErr w:type="spellEnd"/>
      <w:r w:rsidRPr="00C029EC">
        <w:t>) программы;</w:t>
      </w:r>
    </w:p>
    <w:p w:rsidR="007B773B" w:rsidRDefault="00D56BA7" w:rsidP="00D737C1">
      <w:pPr>
        <w:pStyle w:val="a3"/>
        <w:numPr>
          <w:ilvl w:val="0"/>
          <w:numId w:val="39"/>
        </w:numPr>
        <w:ind w:left="0" w:firstLine="0"/>
        <w:contextualSpacing w:val="0"/>
        <w:jc w:val="both"/>
      </w:pPr>
      <w:r w:rsidRPr="00C029EC">
        <w:t>место и год ее разработки.</w:t>
      </w:r>
    </w:p>
    <w:p w:rsidR="00D737C1" w:rsidRDefault="00D737C1" w:rsidP="00D737C1">
      <w:pPr>
        <w:pStyle w:val="a3"/>
        <w:ind w:left="0"/>
        <w:contextualSpacing w:val="0"/>
        <w:jc w:val="both"/>
      </w:pPr>
    </w:p>
    <w:p w:rsidR="007B773B" w:rsidRPr="001D75C3" w:rsidRDefault="00D56BA7" w:rsidP="00D737C1">
      <w:pPr>
        <w:pStyle w:val="a3"/>
        <w:numPr>
          <w:ilvl w:val="1"/>
          <w:numId w:val="47"/>
        </w:numPr>
        <w:ind w:left="0" w:firstLine="0"/>
        <w:jc w:val="both"/>
      </w:pPr>
      <w:r w:rsidRPr="008922D3">
        <w:rPr>
          <w:i/>
        </w:rPr>
        <w:t>Целевой блок</w:t>
      </w:r>
      <w:r w:rsidRPr="001D75C3">
        <w:t xml:space="preserve"> (пояснительная записка: актуальность, цел</w:t>
      </w:r>
      <w:proofErr w:type="gramStart"/>
      <w:r w:rsidRPr="001D75C3">
        <w:t>ь(</w:t>
      </w:r>
      <w:proofErr w:type="gramEnd"/>
      <w:r w:rsidRPr="001D75C3">
        <w:t xml:space="preserve">и), задачи, результаты); </w:t>
      </w:r>
    </w:p>
    <w:p w:rsidR="00D56BA7" w:rsidRPr="001D75C3" w:rsidRDefault="00D56BA7" w:rsidP="00D737C1">
      <w:pPr>
        <w:jc w:val="both"/>
      </w:pPr>
      <w:r w:rsidRPr="001D75C3">
        <w:lastRenderedPageBreak/>
        <w:t xml:space="preserve">3.3.1. </w:t>
      </w:r>
      <w:r w:rsidRPr="008922D3">
        <w:rPr>
          <w:i/>
        </w:rPr>
        <w:t>Пояснительная записка</w:t>
      </w:r>
      <w:r w:rsidRPr="001D75C3">
        <w:t xml:space="preserve"> (общая характеристика программы): указание на основные идеи, на которых базируется программа:</w:t>
      </w:r>
    </w:p>
    <w:p w:rsidR="00D56BA7" w:rsidRPr="001D75C3" w:rsidRDefault="00D56BA7" w:rsidP="00D737C1">
      <w:pPr>
        <w:jc w:val="both"/>
      </w:pPr>
      <w:r w:rsidRPr="001D75C3">
        <w:t xml:space="preserve">- </w:t>
      </w:r>
      <w:r w:rsidRPr="00D41082">
        <w:rPr>
          <w:b/>
        </w:rPr>
        <w:t>направленность</w:t>
      </w:r>
      <w:r w:rsidRPr="001D75C3">
        <w:t xml:space="preserve"> (профиль) программы - техническая, естественнонаучная, физкультурно-спортивная, художественная, туристско-краеведческая, социально-педагогическая; </w:t>
      </w:r>
    </w:p>
    <w:p w:rsidR="00D56BA7" w:rsidRPr="001D75C3" w:rsidRDefault="00D56BA7" w:rsidP="00D737C1">
      <w:pPr>
        <w:jc w:val="both"/>
      </w:pPr>
      <w:r w:rsidRPr="001D75C3">
        <w:t xml:space="preserve">- </w:t>
      </w:r>
      <w:r w:rsidRPr="00D41082">
        <w:rPr>
          <w:b/>
        </w:rPr>
        <w:t>актуальность программы</w:t>
      </w:r>
      <w:r w:rsidRPr="001D75C3">
        <w:t xml:space="preserve"> – 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может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 </w:t>
      </w:r>
    </w:p>
    <w:p w:rsidR="00D56BA7" w:rsidRPr="001D75C3" w:rsidRDefault="00D56BA7" w:rsidP="00D737C1">
      <w:pPr>
        <w:jc w:val="both"/>
      </w:pPr>
      <w:r w:rsidRPr="001D75C3">
        <w:t xml:space="preserve">- </w:t>
      </w:r>
      <w:r w:rsidRPr="00D41082">
        <w:rPr>
          <w:b/>
        </w:rPr>
        <w:t>адресат программы</w:t>
      </w:r>
      <w:r w:rsidRPr="001D75C3">
        <w:t xml:space="preserve"> – указание возраста и категории, а также индивидуальных особенностей детей (при необходимости) учащихся, на которых рассчитана программа; </w:t>
      </w:r>
    </w:p>
    <w:p w:rsidR="00D56BA7" w:rsidRPr="001D75C3" w:rsidRDefault="00D56BA7" w:rsidP="00D737C1">
      <w:pPr>
        <w:jc w:val="both"/>
      </w:pPr>
      <w:r w:rsidRPr="00D41082">
        <w:rPr>
          <w:b/>
        </w:rPr>
        <w:t>- объем программы</w:t>
      </w:r>
      <w:r w:rsidRPr="001D75C3">
        <w:t xml:space="preserve"> – общее количество учебных часов, запланированных на весь период обучения, необходимых для освоения программы (совокупной продолжительности реализации программы и продолжительности реализации каждой ее части); </w:t>
      </w:r>
    </w:p>
    <w:p w:rsidR="00D56BA7" w:rsidRPr="001D75C3" w:rsidRDefault="00D56BA7" w:rsidP="00D737C1">
      <w:pPr>
        <w:jc w:val="both"/>
      </w:pPr>
      <w:r w:rsidRPr="00D41082">
        <w:rPr>
          <w:b/>
        </w:rPr>
        <w:t>- срок реализации программы</w:t>
      </w:r>
      <w:r w:rsidRPr="001D75C3">
        <w:t xml:space="preserve"> – определяется содержанием программы и должен обеспечить возможность достижения планируемых результатов, заявленных в программе; характеризуют продолжительность программы - количество недель, месяцев, лет, необходимых для ее освоения; </w:t>
      </w:r>
    </w:p>
    <w:p w:rsidR="00D56BA7" w:rsidRPr="001D75C3" w:rsidRDefault="00D56BA7" w:rsidP="00D737C1">
      <w:pPr>
        <w:jc w:val="both"/>
      </w:pPr>
      <w:r w:rsidRPr="00D41082">
        <w:rPr>
          <w:b/>
        </w:rPr>
        <w:t>- вид программы по уровню освоения</w:t>
      </w:r>
      <w:r w:rsidRPr="001D75C3">
        <w:t xml:space="preserve"> - стартовый (ознакомительный), базовый, продвинутый;</w:t>
      </w:r>
    </w:p>
    <w:p w:rsidR="00D56BA7" w:rsidRPr="001D75C3" w:rsidRDefault="00D56BA7" w:rsidP="00D737C1">
      <w:pPr>
        <w:jc w:val="both"/>
      </w:pPr>
      <w:r w:rsidRPr="001D75C3">
        <w:t xml:space="preserve"> </w:t>
      </w:r>
      <w:r w:rsidRPr="00D41082">
        <w:rPr>
          <w:b/>
        </w:rPr>
        <w:t>- режим занятий</w:t>
      </w:r>
      <w:r w:rsidRPr="001D75C3">
        <w:t xml:space="preserve"> – периодичность и продолжительность занятий. </w:t>
      </w:r>
    </w:p>
    <w:p w:rsidR="007B773B" w:rsidRDefault="007B773B" w:rsidP="00D737C1">
      <w:pPr>
        <w:jc w:val="both"/>
      </w:pPr>
    </w:p>
    <w:p w:rsidR="00D56BA7" w:rsidRPr="001D75C3" w:rsidRDefault="00D56BA7" w:rsidP="00D737C1">
      <w:pPr>
        <w:jc w:val="both"/>
      </w:pPr>
      <w:r w:rsidRPr="00D737C1">
        <w:t>3.3.2.</w:t>
      </w:r>
      <w:r w:rsidRPr="001D75C3">
        <w:t xml:space="preserve"> </w:t>
      </w:r>
      <w:r w:rsidRPr="008922D3">
        <w:rPr>
          <w:i/>
        </w:rPr>
        <w:t>Цель и задачи программы</w:t>
      </w:r>
      <w:r w:rsidRPr="001D75C3">
        <w:t xml:space="preserve"> (указывается цель, на достижение которой направлена реализация программы, и задачи, которые необходимо выполнить для достижения указанной цели): </w:t>
      </w:r>
    </w:p>
    <w:p w:rsidR="00D56BA7" w:rsidRPr="001D75C3" w:rsidRDefault="00D56BA7" w:rsidP="00D737C1">
      <w:pPr>
        <w:jc w:val="both"/>
      </w:pPr>
      <w:r w:rsidRPr="00D41082">
        <w:rPr>
          <w:b/>
        </w:rPr>
        <w:t>- цель</w:t>
      </w:r>
      <w:r w:rsidRPr="001D75C3">
        <w:t xml:space="preserve"> - это обобщенный планируемый результат, на который направлено </w:t>
      </w:r>
      <w:proofErr w:type="gramStart"/>
      <w:r w:rsidRPr="001D75C3">
        <w:t>обучение по программе</w:t>
      </w:r>
      <w:proofErr w:type="gramEnd"/>
      <w:r w:rsidRPr="001D75C3">
        <w:t xml:space="preserve">; формулируется с учетом содержания программы, должна быть ясна, конкретна, перспективна и реальна; </w:t>
      </w:r>
    </w:p>
    <w:p w:rsidR="00D56BA7" w:rsidRPr="001D75C3" w:rsidRDefault="00D56BA7" w:rsidP="00D737C1">
      <w:pPr>
        <w:jc w:val="both"/>
      </w:pPr>
      <w:r w:rsidRPr="00D41082">
        <w:rPr>
          <w:b/>
        </w:rPr>
        <w:t>- задачи</w:t>
      </w:r>
      <w:r w:rsidRPr="001D75C3">
        <w:t xml:space="preserve"> - это конкретные результаты реализации программы; должны быть технологичны, так как конкретизируют процесс достижения результатов обучения, воспитания и развития, заявленных в цели программы: «научить», «развить», «сформировать», «воспитать». </w:t>
      </w:r>
    </w:p>
    <w:p w:rsidR="00D56BA7" w:rsidRPr="00D41082" w:rsidRDefault="00D56BA7" w:rsidP="00D737C1">
      <w:pPr>
        <w:jc w:val="both"/>
        <w:rPr>
          <w:b/>
        </w:rPr>
      </w:pPr>
      <w:r w:rsidRPr="00D41082">
        <w:rPr>
          <w:b/>
        </w:rPr>
        <w:t xml:space="preserve">Задачи подразделяются на группы: </w:t>
      </w:r>
    </w:p>
    <w:p w:rsidR="00D56BA7" w:rsidRPr="001D75C3" w:rsidRDefault="00D56BA7" w:rsidP="00D737C1">
      <w:pPr>
        <w:jc w:val="both"/>
      </w:pPr>
      <w:r w:rsidRPr="001D75C3">
        <w:t xml:space="preserve">- обучающие задачи направлены на формирование теоретических представлений, практических умений учащихся; </w:t>
      </w:r>
    </w:p>
    <w:p w:rsidR="00D56BA7" w:rsidRPr="001D75C3" w:rsidRDefault="00D56BA7" w:rsidP="00D737C1">
      <w:pPr>
        <w:jc w:val="both"/>
      </w:pPr>
      <w:r w:rsidRPr="001D75C3">
        <w:t>- развивающие задачи направлены на развитие познавательного интереса, творческих способностей, внимания, памяти, мышления, воображения, речи и т.д.;</w:t>
      </w:r>
    </w:p>
    <w:p w:rsidR="00D56BA7" w:rsidRPr="001D75C3" w:rsidRDefault="00D56BA7" w:rsidP="00D737C1">
      <w:pPr>
        <w:jc w:val="both"/>
      </w:pPr>
      <w:r w:rsidRPr="001D75C3">
        <w:t xml:space="preserve">- воспитательные задачи направлены на формирование ценностей, отношений, личностных качеств учащихся. </w:t>
      </w:r>
    </w:p>
    <w:p w:rsidR="00D56BA7" w:rsidRPr="001D75C3" w:rsidRDefault="00D56BA7" w:rsidP="00D737C1">
      <w:pPr>
        <w:jc w:val="both"/>
      </w:pPr>
      <w:r w:rsidRPr="001D75C3">
        <w:t xml:space="preserve">Если срок реализации программы более одного года, то рекомендуется выделять задачи для каждого года обучения. </w:t>
      </w:r>
    </w:p>
    <w:p w:rsidR="00D56BA7" w:rsidRPr="001D75C3" w:rsidRDefault="00D56BA7" w:rsidP="00D737C1">
      <w:pPr>
        <w:jc w:val="both"/>
      </w:pPr>
      <w:r w:rsidRPr="001D75C3">
        <w:t xml:space="preserve">Обучающие задачи необходимо выделять для каждого года обучения в обязательном порядке. </w:t>
      </w:r>
    </w:p>
    <w:p w:rsidR="00D56BA7" w:rsidRPr="001D75C3" w:rsidRDefault="00D56BA7" w:rsidP="00D737C1">
      <w:pPr>
        <w:jc w:val="both"/>
      </w:pPr>
      <w:r w:rsidRPr="001D75C3">
        <w:t xml:space="preserve">При наличии тематических модулей (в программах, реализуемых в рамках персонифицированного финансирования дополнительного образования) по каждому модулю указывается: образовательная задача модуля, которая будет поставлена перед учащимися; учебные задачи (подзадачи) модуля, которые будут поставлены перед учащимися; тематическая программа модуля. </w:t>
      </w:r>
    </w:p>
    <w:p w:rsidR="007B773B" w:rsidRDefault="007B773B" w:rsidP="00D737C1">
      <w:pPr>
        <w:jc w:val="both"/>
      </w:pPr>
    </w:p>
    <w:p w:rsidR="00D56BA7" w:rsidRPr="001D75C3" w:rsidRDefault="00D56BA7" w:rsidP="00D737C1">
      <w:pPr>
        <w:jc w:val="both"/>
      </w:pPr>
      <w:r w:rsidRPr="001D75C3">
        <w:lastRenderedPageBreak/>
        <w:t xml:space="preserve">3.3.3. </w:t>
      </w:r>
      <w:r w:rsidRPr="008922D3">
        <w:rPr>
          <w:i/>
        </w:rPr>
        <w:t>Планируемые результаты</w:t>
      </w:r>
      <w:r w:rsidRPr="001D75C3">
        <w:t xml:space="preserve"> формулируются с учетом цели, задач и содержания программы (Приложение 2). </w:t>
      </w:r>
    </w:p>
    <w:p w:rsidR="00D56BA7" w:rsidRPr="001D75C3" w:rsidRDefault="00D56BA7" w:rsidP="00D737C1">
      <w:pPr>
        <w:jc w:val="both"/>
      </w:pPr>
      <w:r w:rsidRPr="00D41082">
        <w:rPr>
          <w:b/>
        </w:rPr>
        <w:t>Личностные</w:t>
      </w:r>
      <w:r w:rsidRPr="001D75C3">
        <w:t xml:space="preserve"> - формирование общественной активности личности, гражданской позиции, культуры общения и поведения, навыков ЗОЖ и др. Личностные результаты отслеживаются педагогом на каждом занятии методом – педагогического наблюдения.</w:t>
      </w:r>
    </w:p>
    <w:p w:rsidR="00D56BA7" w:rsidRPr="001D75C3" w:rsidRDefault="00D56BA7" w:rsidP="00D737C1">
      <w:pPr>
        <w:jc w:val="both"/>
      </w:pPr>
      <w:proofErr w:type="spellStart"/>
      <w:r w:rsidRPr="00D41082">
        <w:rPr>
          <w:b/>
        </w:rPr>
        <w:t>Метапредметные</w:t>
      </w:r>
      <w:proofErr w:type="spellEnd"/>
      <w:r w:rsidRPr="00D41082">
        <w:rPr>
          <w:b/>
        </w:rPr>
        <w:t xml:space="preserve"> результаты</w:t>
      </w:r>
      <w:r w:rsidRPr="001D75C3">
        <w:t xml:space="preserve"> 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умений. </w:t>
      </w:r>
    </w:p>
    <w:p w:rsidR="00D56BA7" w:rsidRPr="001D75C3" w:rsidRDefault="00D56BA7" w:rsidP="00D737C1">
      <w:pPr>
        <w:jc w:val="both"/>
      </w:pPr>
      <w:r w:rsidRPr="00D41082">
        <w:rPr>
          <w:b/>
        </w:rPr>
        <w:t>Предметные результаты</w:t>
      </w:r>
      <w:r w:rsidRPr="001D75C3">
        <w:t xml:space="preserve"> содержат в себе систему основных элементов знаний, которая формируется через освоение учебного материала, и систему формируемых действий, могут включать: теоретические знания по программе; практические умения, предусмотренные программой, и формулируются для каждого года обучения. </w:t>
      </w:r>
    </w:p>
    <w:p w:rsidR="00D56BA7" w:rsidRPr="00D41082" w:rsidRDefault="00D56BA7" w:rsidP="00D737C1">
      <w:pPr>
        <w:jc w:val="both"/>
        <w:rPr>
          <w:i/>
        </w:rPr>
      </w:pPr>
      <w:r w:rsidRPr="00D41082">
        <w:rPr>
          <w:i/>
        </w:rPr>
        <w:t xml:space="preserve">Если срок реализации программы более одного года, то рекомендуется прогнозировать результаты для каждого года обучения. </w:t>
      </w:r>
    </w:p>
    <w:p w:rsidR="00D56BA7" w:rsidRPr="001D75C3" w:rsidRDefault="00D56BA7" w:rsidP="00D737C1">
      <w:pPr>
        <w:jc w:val="both"/>
      </w:pPr>
      <w:r w:rsidRPr="00D41082">
        <w:rPr>
          <w:i/>
        </w:rPr>
        <w:t>Предметные результаты необходимо выделять для каждого года обучения в обязательном порядке.</w:t>
      </w:r>
      <w:r w:rsidRPr="001D75C3">
        <w:t xml:space="preserve"> </w:t>
      </w:r>
    </w:p>
    <w:p w:rsidR="007B773B" w:rsidRDefault="007B773B" w:rsidP="00D737C1">
      <w:pPr>
        <w:jc w:val="both"/>
      </w:pPr>
    </w:p>
    <w:p w:rsidR="00D56BA7" w:rsidRPr="001D75C3" w:rsidRDefault="007B773B" w:rsidP="00D737C1">
      <w:pPr>
        <w:jc w:val="both"/>
      </w:pPr>
      <w:r>
        <w:t xml:space="preserve">3.4. </w:t>
      </w:r>
      <w:r w:rsidR="00D56BA7" w:rsidRPr="008922D3">
        <w:rPr>
          <w:i/>
        </w:rPr>
        <w:t>Содержательный блок</w:t>
      </w:r>
      <w:r w:rsidR="00D56BA7" w:rsidRPr="001D75C3">
        <w:t xml:space="preserve"> (учебно-тематический план, содержание).</w:t>
      </w:r>
    </w:p>
    <w:p w:rsidR="00D56BA7" w:rsidRPr="001D75C3" w:rsidRDefault="00D56BA7" w:rsidP="00D737C1">
      <w:pPr>
        <w:jc w:val="both"/>
      </w:pPr>
      <w:r w:rsidRPr="001D75C3">
        <w:t xml:space="preserve">3.4.1. </w:t>
      </w:r>
      <w:r w:rsidRPr="008922D3">
        <w:rPr>
          <w:i/>
        </w:rPr>
        <w:t>Учебно-тематический план</w:t>
      </w:r>
      <w:r w:rsidRPr="001D75C3">
        <w:t xml:space="preserve"> содержит наименование разделов (дисциплин), определяет последовательность и общее количество часов на их изучение; оформляется в виде таблицы; составляется на весь период </w:t>
      </w:r>
      <w:proofErr w:type="gramStart"/>
      <w:r w:rsidRPr="001D75C3">
        <w:t>обучения</w:t>
      </w:r>
      <w:r>
        <w:t xml:space="preserve"> по годам</w:t>
      </w:r>
      <w:proofErr w:type="gramEnd"/>
      <w:r>
        <w:t xml:space="preserve"> (Приложении 3,4</w:t>
      </w:r>
      <w:r w:rsidRPr="001D75C3">
        <w:t xml:space="preserve">). </w:t>
      </w:r>
    </w:p>
    <w:p w:rsidR="00D56BA7" w:rsidRPr="001D75C3" w:rsidRDefault="00D56BA7" w:rsidP="00D737C1">
      <w:pPr>
        <w:jc w:val="both"/>
      </w:pPr>
      <w:r w:rsidRPr="001D75C3">
        <w:t>Учебн</w:t>
      </w:r>
      <w:r>
        <w:t>о-тематический</w:t>
      </w:r>
      <w:r w:rsidRPr="001D75C3">
        <w:t xml:space="preserve"> план определяет перечень разделов и тем программы; количество часов по каждому разделу и теме с разбивкой на теоретические и практические виды занятий; может включать в себя вводное занятие, итоговое занятие, воспитательную работу (познавательно-досуговую, досугово-развивающую деятельность). Самостоятельная работа может включаться как отдельным разделом в учебный план программы, так и в содержание изучаемых тем.</w:t>
      </w:r>
    </w:p>
    <w:p w:rsidR="00D56BA7" w:rsidRPr="001D75C3" w:rsidRDefault="00D56BA7" w:rsidP="00D737C1">
      <w:pPr>
        <w:jc w:val="both"/>
      </w:pPr>
      <w:r w:rsidRPr="001D75C3">
        <w:t xml:space="preserve">Количество часов, отводимое на самостоятельную работу, зависит от объёма часов реализуемой программы. Рекомендуемое количество часов представлено в таблице: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65"/>
        <w:gridCol w:w="4506"/>
      </w:tblGrid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Объём часов программы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Количество часов самостоятельной работы</w:t>
            </w:r>
          </w:p>
        </w:tc>
      </w:tr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36 часов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2-4 часа</w:t>
            </w:r>
          </w:p>
        </w:tc>
      </w:tr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72 часа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4-6 часа</w:t>
            </w:r>
          </w:p>
        </w:tc>
      </w:tr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108 часов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6-8 часов</w:t>
            </w:r>
          </w:p>
        </w:tc>
      </w:tr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144 часа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8-10 часов</w:t>
            </w:r>
          </w:p>
        </w:tc>
      </w:tr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216 часов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12-14 часов</w:t>
            </w:r>
          </w:p>
        </w:tc>
      </w:tr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288 часов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16-18 часов</w:t>
            </w:r>
          </w:p>
        </w:tc>
      </w:tr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324 часа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18-20 часов</w:t>
            </w:r>
          </w:p>
        </w:tc>
      </w:tr>
      <w:tr w:rsidR="00D56BA7" w:rsidRPr="00EE5BB7" w:rsidTr="00D56BA7">
        <w:tc>
          <w:tcPr>
            <w:tcW w:w="2646" w:type="pct"/>
          </w:tcPr>
          <w:p w:rsidR="00D56BA7" w:rsidRPr="00333DAC" w:rsidRDefault="00D56BA7" w:rsidP="00D56BA7">
            <w:pPr>
              <w:jc w:val="center"/>
            </w:pPr>
            <w:r w:rsidRPr="00333DAC">
              <w:t>360 часов</w:t>
            </w:r>
          </w:p>
        </w:tc>
        <w:tc>
          <w:tcPr>
            <w:tcW w:w="2354" w:type="pct"/>
          </w:tcPr>
          <w:p w:rsidR="00D56BA7" w:rsidRPr="00333DAC" w:rsidRDefault="00D56BA7" w:rsidP="00D56BA7">
            <w:pPr>
              <w:jc w:val="center"/>
            </w:pPr>
            <w:r w:rsidRPr="00333DAC">
              <w:t>20-22 часа</w:t>
            </w:r>
          </w:p>
        </w:tc>
      </w:tr>
    </w:tbl>
    <w:p w:rsidR="00D56BA7" w:rsidRDefault="00D56BA7" w:rsidP="00D56BA7">
      <w:pPr>
        <w:jc w:val="both"/>
      </w:pPr>
    </w:p>
    <w:p w:rsidR="00D56BA7" w:rsidRPr="001D75C3" w:rsidRDefault="00D56BA7" w:rsidP="00D737C1">
      <w:pPr>
        <w:jc w:val="both"/>
      </w:pPr>
      <w:r w:rsidRPr="001D75C3">
        <w:t xml:space="preserve">3.4.2. </w:t>
      </w:r>
      <w:r w:rsidRPr="008922D3">
        <w:rPr>
          <w:i/>
        </w:rPr>
        <w:t>Содержание учебно-тематического плана</w:t>
      </w:r>
      <w:r w:rsidRPr="001D75C3">
        <w:t xml:space="preserve"> должно быть направлено на достижение целей программы и планируемых результатов ее освоения; это реферативное  описание разделов и тем программы в соответствии с последовательностью, заданной учебным планом с разбивкой на теоретические и практические виды занятий (Приложение</w:t>
      </w:r>
      <w:r>
        <w:t xml:space="preserve"> 5</w:t>
      </w:r>
      <w:r w:rsidRPr="001D75C3">
        <w:t>). В содержание учебно</w:t>
      </w:r>
      <w:r>
        <w:t>-тематического</w:t>
      </w:r>
      <w:r w:rsidRPr="001D75C3">
        <w:t xml:space="preserve"> плана должна быть </w:t>
      </w:r>
      <w:proofErr w:type="gramStart"/>
      <w:r w:rsidRPr="001D75C3">
        <w:t>включены</w:t>
      </w:r>
      <w:proofErr w:type="gramEnd"/>
      <w:r w:rsidRPr="001D75C3">
        <w:t xml:space="preserve"> входной контроль, промежуточная аттестация и итоговый контроль. </w:t>
      </w:r>
    </w:p>
    <w:p w:rsidR="00D737C1" w:rsidRDefault="00D737C1" w:rsidP="00D737C1">
      <w:pPr>
        <w:jc w:val="both"/>
      </w:pPr>
    </w:p>
    <w:p w:rsidR="00D56BA7" w:rsidRPr="00333DAC" w:rsidRDefault="00D56BA7" w:rsidP="00D737C1">
      <w:pPr>
        <w:jc w:val="both"/>
        <w:rPr>
          <w:b/>
        </w:rPr>
      </w:pPr>
      <w:r w:rsidRPr="001D75C3">
        <w:t>3.5</w:t>
      </w:r>
      <w:r w:rsidRPr="00333DAC">
        <w:rPr>
          <w:b/>
        </w:rPr>
        <w:t xml:space="preserve">. </w:t>
      </w:r>
      <w:r w:rsidRPr="008922D3">
        <w:rPr>
          <w:i/>
        </w:rPr>
        <w:t>Оценочный блок;</w:t>
      </w:r>
    </w:p>
    <w:p w:rsidR="00D56BA7" w:rsidRPr="001D75C3" w:rsidRDefault="00D56BA7" w:rsidP="00D737C1">
      <w:pPr>
        <w:jc w:val="both"/>
      </w:pPr>
      <w:r w:rsidRPr="001D75C3">
        <w:lastRenderedPageBreak/>
        <w:t xml:space="preserve">В данном разделе программы необходимо указать формы текущего контроля успеваемости, промежуточной аттестации и итогового контроля, которые  применяются в процессе реализации программы для достижения результатов учащихся. </w:t>
      </w:r>
    </w:p>
    <w:p w:rsidR="00D737C1" w:rsidRDefault="00D737C1" w:rsidP="00D737C1">
      <w:pPr>
        <w:jc w:val="both"/>
      </w:pPr>
    </w:p>
    <w:p w:rsidR="00D56BA7" w:rsidRPr="00333DAC" w:rsidRDefault="00D56BA7" w:rsidP="00D737C1">
      <w:pPr>
        <w:jc w:val="both"/>
        <w:rPr>
          <w:b/>
        </w:rPr>
      </w:pPr>
      <w:r w:rsidRPr="001D75C3">
        <w:t xml:space="preserve">3.5.1. </w:t>
      </w:r>
      <w:r w:rsidRPr="008922D3">
        <w:rPr>
          <w:i/>
        </w:rPr>
        <w:t>Формы входного, текущего контроля успеваемости, промежуточной аттестации и итогового контроля</w:t>
      </w:r>
      <w:r w:rsidRPr="00333DAC">
        <w:rPr>
          <w:b/>
        </w:rPr>
        <w:t xml:space="preserve">. </w:t>
      </w:r>
    </w:p>
    <w:p w:rsidR="00D56BA7" w:rsidRPr="001D75C3" w:rsidRDefault="00D56BA7" w:rsidP="00D737C1">
      <w:pPr>
        <w:jc w:val="both"/>
      </w:pPr>
      <w:proofErr w:type="gramStart"/>
      <w:r w:rsidRPr="001D75C3">
        <w:t>Формы входного контроля, текущего контроля, промежуточной аттестации и и</w:t>
      </w:r>
      <w:r>
        <w:t xml:space="preserve">тогового контроля: </w:t>
      </w:r>
      <w:r w:rsidRPr="001D75C3">
        <w:t>зачет, контрольная работа, творческая работа, тестирование, анкетирование, защита творческих работ и проектов, выставка, конкурс, фестиваль художественно-прикладного творчества, стендовый доклад, конференция, тематические чтения, отчетные концерты, соревнование, собеседование, сдача нормативов и другие.</w:t>
      </w:r>
      <w:proofErr w:type="gramEnd"/>
    </w:p>
    <w:p w:rsidR="00D56BA7" w:rsidRPr="001D75C3" w:rsidRDefault="00D56BA7" w:rsidP="00D737C1">
      <w:pPr>
        <w:jc w:val="both"/>
      </w:pPr>
      <w:r w:rsidRPr="001D75C3">
        <w:t xml:space="preserve">В данном блоке необходимо изложить систему/методику оценки прогнозируемых предметных результатов, определить этапы аттестации учащихся и текущего контроля успеваемости (Приложениях </w:t>
      </w:r>
      <w:r>
        <w:t>7</w:t>
      </w:r>
      <w:r w:rsidRPr="001D75C3">
        <w:t>). Порядок входного, текущего контроля, промежуточной аттестации и итогового контроля учащихся определяется Положением «Об аттестации учащихся» образовательной организации.</w:t>
      </w:r>
    </w:p>
    <w:p w:rsidR="00D737C1" w:rsidRDefault="00D737C1" w:rsidP="00D737C1">
      <w:pPr>
        <w:jc w:val="both"/>
      </w:pPr>
    </w:p>
    <w:p w:rsidR="00D56BA7" w:rsidRPr="001D75C3" w:rsidRDefault="00D56BA7" w:rsidP="00D737C1">
      <w:pPr>
        <w:jc w:val="both"/>
      </w:pPr>
      <w:r w:rsidRPr="001D75C3">
        <w:t xml:space="preserve">3.6. </w:t>
      </w:r>
      <w:r w:rsidRPr="008922D3">
        <w:rPr>
          <w:i/>
        </w:rPr>
        <w:t>Организационный  блок</w:t>
      </w:r>
      <w:r w:rsidRPr="001D75C3">
        <w:t xml:space="preserve"> (условия, ресурсы).</w:t>
      </w:r>
    </w:p>
    <w:p w:rsidR="00D56BA7" w:rsidRPr="008922D3" w:rsidRDefault="00D56BA7" w:rsidP="00D737C1">
      <w:pPr>
        <w:jc w:val="both"/>
        <w:rPr>
          <w:i/>
        </w:rPr>
      </w:pPr>
      <w:r w:rsidRPr="001D75C3">
        <w:t xml:space="preserve">3.6.1. </w:t>
      </w:r>
      <w:r w:rsidRPr="008922D3">
        <w:rPr>
          <w:i/>
        </w:rPr>
        <w:t xml:space="preserve">Условия реализации программы: </w:t>
      </w:r>
    </w:p>
    <w:p w:rsidR="00D56BA7" w:rsidRPr="001D75C3" w:rsidRDefault="00D56BA7" w:rsidP="00D737C1">
      <w:pPr>
        <w:jc w:val="both"/>
      </w:pPr>
      <w:r w:rsidRPr="001D75C3">
        <w:t xml:space="preserve">В данном разделе описываются условия организации учебного процесса; перечисляется всё необходимое, без чего реализация программы в полном объеме невозможна – ресурсная база реализации программы. </w:t>
      </w:r>
    </w:p>
    <w:p w:rsidR="00D737C1" w:rsidRDefault="00D737C1" w:rsidP="00D737C1">
      <w:pPr>
        <w:jc w:val="both"/>
      </w:pPr>
    </w:p>
    <w:p w:rsidR="00D56BA7" w:rsidRPr="001D75C3" w:rsidRDefault="00D56BA7" w:rsidP="00D737C1">
      <w:pPr>
        <w:jc w:val="both"/>
      </w:pPr>
      <w:r w:rsidRPr="001D75C3">
        <w:t xml:space="preserve">3.6.2. </w:t>
      </w:r>
      <w:r w:rsidRPr="008922D3">
        <w:rPr>
          <w:i/>
        </w:rPr>
        <w:t>Материально-техническое обеспечение:</w:t>
      </w:r>
      <w:r w:rsidRPr="001D75C3">
        <w:t xml:space="preserve"> </w:t>
      </w:r>
    </w:p>
    <w:p w:rsidR="00D56BA7" w:rsidRPr="001D75C3" w:rsidRDefault="00D56BA7" w:rsidP="00D737C1">
      <w:pPr>
        <w:jc w:val="both"/>
      </w:pPr>
      <w:r w:rsidRPr="001D75C3">
        <w:t xml:space="preserve">- имеющиеся помещения; </w:t>
      </w:r>
    </w:p>
    <w:p w:rsidR="00D56BA7" w:rsidRPr="001D75C3" w:rsidRDefault="00D56BA7" w:rsidP="00D737C1">
      <w:pPr>
        <w:jc w:val="both"/>
      </w:pPr>
      <w:r w:rsidRPr="001D75C3">
        <w:t xml:space="preserve">- учебное оборудование, материалы и инструменты; </w:t>
      </w:r>
    </w:p>
    <w:p w:rsidR="00D737C1" w:rsidRDefault="00D737C1" w:rsidP="00D737C1">
      <w:pPr>
        <w:jc w:val="both"/>
      </w:pPr>
    </w:p>
    <w:p w:rsidR="00D56BA7" w:rsidRPr="00333DAC" w:rsidRDefault="00D56BA7" w:rsidP="00D737C1">
      <w:pPr>
        <w:jc w:val="both"/>
        <w:rPr>
          <w:b/>
        </w:rPr>
      </w:pPr>
      <w:r w:rsidRPr="001D75C3">
        <w:t xml:space="preserve">3.6.3. </w:t>
      </w:r>
      <w:r w:rsidRPr="008922D3">
        <w:rPr>
          <w:i/>
        </w:rPr>
        <w:t>Методическое обеспечение:</w:t>
      </w:r>
      <w:r w:rsidRPr="00333DAC">
        <w:rPr>
          <w:b/>
        </w:rPr>
        <w:t xml:space="preserve"> </w:t>
      </w:r>
    </w:p>
    <w:p w:rsidR="00D56BA7" w:rsidRPr="001D75C3" w:rsidRDefault="00D56BA7" w:rsidP="00D737C1">
      <w:pPr>
        <w:jc w:val="both"/>
      </w:pPr>
      <w:r w:rsidRPr="001D75C3">
        <w:t>Информационно-методическое обеспечение программы.</w:t>
      </w:r>
    </w:p>
    <w:p w:rsidR="00D56BA7" w:rsidRPr="001D75C3" w:rsidRDefault="00D56BA7" w:rsidP="00D737C1">
      <w:pPr>
        <w:jc w:val="both"/>
      </w:pPr>
      <w:r w:rsidRPr="001D75C3">
        <w:t>Здесь приводится перечень имеющихся учебных и информационных ресурсов, дидактических материалов, учебно-методической литературы, разработок из опыта работы педагога (сценариев, игр, бесед, конференций и т.д.)</w:t>
      </w:r>
    </w:p>
    <w:p w:rsidR="00D737C1" w:rsidRDefault="00D737C1" w:rsidP="00D737C1">
      <w:pPr>
        <w:jc w:val="both"/>
      </w:pPr>
    </w:p>
    <w:p w:rsidR="00D56BA7" w:rsidRPr="001D75C3" w:rsidRDefault="00D56BA7" w:rsidP="00D737C1">
      <w:pPr>
        <w:jc w:val="both"/>
      </w:pPr>
      <w:r w:rsidRPr="001D75C3">
        <w:t xml:space="preserve">3.6.4. </w:t>
      </w:r>
      <w:r w:rsidRPr="008922D3">
        <w:rPr>
          <w:i/>
        </w:rPr>
        <w:t>Список литературы</w:t>
      </w:r>
      <w:r w:rsidRPr="001D75C3">
        <w:t xml:space="preserve"> (перечень основной и дополнительной литературы) </w:t>
      </w:r>
    </w:p>
    <w:p w:rsidR="00D56BA7" w:rsidRDefault="00D56BA7" w:rsidP="00D737C1">
      <w:pPr>
        <w:jc w:val="both"/>
      </w:pPr>
      <w:r>
        <w:t>- нормативные документы;</w:t>
      </w:r>
    </w:p>
    <w:p w:rsidR="00D56BA7" w:rsidRPr="001D75C3" w:rsidRDefault="00D56BA7" w:rsidP="00D737C1">
      <w:pPr>
        <w:jc w:val="both"/>
      </w:pPr>
      <w:r>
        <w:t xml:space="preserve">- </w:t>
      </w:r>
      <w:r w:rsidRPr="001D75C3">
        <w:t xml:space="preserve">список используемой литературы при составлении программы, учебные пособия, сборники упражнений (контрольных заданий, тестов, практических работ и практикумов), справочные пособия (словари, справочники); </w:t>
      </w:r>
    </w:p>
    <w:p w:rsidR="00D56BA7" w:rsidRPr="001D75C3" w:rsidRDefault="00D56BA7" w:rsidP="00D737C1">
      <w:pPr>
        <w:jc w:val="both"/>
      </w:pPr>
      <w:r w:rsidRPr="001D75C3">
        <w:t xml:space="preserve">- ссылки на Интернет-ресурсы. </w:t>
      </w:r>
    </w:p>
    <w:p w:rsidR="00D56BA7" w:rsidRPr="001D75C3" w:rsidRDefault="00D56BA7" w:rsidP="00D737C1">
      <w:pPr>
        <w:jc w:val="both"/>
      </w:pPr>
      <w:r w:rsidRPr="001D75C3">
        <w:t xml:space="preserve">При этом указываются: Ф.И.О. автора; заглавие; место издания; издательство; год издания. </w:t>
      </w:r>
    </w:p>
    <w:p w:rsidR="00D56BA7" w:rsidRPr="001D75C3" w:rsidRDefault="00D56BA7" w:rsidP="00D737C1">
      <w:pPr>
        <w:jc w:val="both"/>
      </w:pPr>
      <w:r w:rsidRPr="001D75C3">
        <w:t xml:space="preserve">Оформляется список литературы в соответствии с требованиями к библиографическим ссылкам ГОСТ </w:t>
      </w:r>
      <w:proofErr w:type="gramStart"/>
      <w:r w:rsidRPr="001D75C3">
        <w:t>Р</w:t>
      </w:r>
      <w:proofErr w:type="gramEnd"/>
      <w:r w:rsidRPr="001D75C3">
        <w:t xml:space="preserve"> 7.0.5 -2008 (Приложение 10).</w:t>
      </w:r>
    </w:p>
    <w:p w:rsidR="00D737C1" w:rsidRDefault="00D737C1" w:rsidP="00D737C1">
      <w:pPr>
        <w:jc w:val="both"/>
      </w:pPr>
    </w:p>
    <w:p w:rsidR="00D56BA7" w:rsidRPr="008922D3" w:rsidRDefault="00D56BA7" w:rsidP="00D737C1">
      <w:pPr>
        <w:jc w:val="both"/>
        <w:rPr>
          <w:i/>
        </w:rPr>
      </w:pPr>
      <w:r w:rsidRPr="001D75C3">
        <w:t xml:space="preserve">3.7. </w:t>
      </w:r>
      <w:r w:rsidRPr="008922D3">
        <w:rPr>
          <w:i/>
        </w:rPr>
        <w:t>Приложения</w:t>
      </w:r>
    </w:p>
    <w:p w:rsidR="00D737C1" w:rsidRDefault="00D56BA7" w:rsidP="00D737C1">
      <w:pPr>
        <w:jc w:val="both"/>
      </w:pPr>
      <w:r w:rsidRPr="001D75C3">
        <w:t>К дополнительным общеразвивающим программам разрабатываются приложения:</w:t>
      </w:r>
    </w:p>
    <w:p w:rsidR="00D737C1" w:rsidRDefault="00D56BA7" w:rsidP="00D737C1">
      <w:pPr>
        <w:jc w:val="both"/>
        <w:rPr>
          <w:i/>
        </w:rPr>
      </w:pPr>
      <w:r w:rsidRPr="001D75C3">
        <w:t xml:space="preserve">3.7.1.  </w:t>
      </w:r>
      <w:r w:rsidRPr="008922D3">
        <w:rPr>
          <w:i/>
        </w:rPr>
        <w:t>Календарно-тематический план</w:t>
      </w:r>
      <w:r>
        <w:rPr>
          <w:b/>
        </w:rPr>
        <w:t xml:space="preserve"> </w:t>
      </w:r>
      <w:r w:rsidRPr="00802C40">
        <w:t>(Приложение 6)</w:t>
      </w:r>
      <w:r w:rsidR="00D737C1" w:rsidRPr="00D737C1">
        <w:t xml:space="preserve">. </w:t>
      </w:r>
    </w:p>
    <w:p w:rsidR="00D737C1" w:rsidRDefault="00D56BA7" w:rsidP="00D737C1">
      <w:pPr>
        <w:jc w:val="both"/>
        <w:rPr>
          <w:i/>
        </w:rPr>
      </w:pPr>
      <w:r>
        <w:t xml:space="preserve">3.7.2. </w:t>
      </w:r>
      <w:r w:rsidRPr="008922D3">
        <w:rPr>
          <w:i/>
        </w:rPr>
        <w:t>Контро</w:t>
      </w:r>
      <w:r w:rsidR="00D737C1" w:rsidRPr="008922D3">
        <w:rPr>
          <w:i/>
        </w:rPr>
        <w:t xml:space="preserve">льно - измерительные материалы и </w:t>
      </w:r>
      <w:r w:rsidRPr="008922D3">
        <w:rPr>
          <w:i/>
        </w:rPr>
        <w:t>критер</w:t>
      </w:r>
      <w:r w:rsidR="00D737C1" w:rsidRPr="008922D3">
        <w:rPr>
          <w:i/>
        </w:rPr>
        <w:t>ии оценки результатов программы</w:t>
      </w:r>
      <w:r w:rsidRPr="002B2F5D">
        <w:rPr>
          <w:b/>
        </w:rPr>
        <w:t xml:space="preserve"> </w:t>
      </w:r>
      <w:r w:rsidRPr="001D75C3">
        <w:t xml:space="preserve">(Приложение </w:t>
      </w:r>
      <w:r>
        <w:t>8</w:t>
      </w:r>
      <w:r w:rsidR="00D737C1">
        <w:t>).</w:t>
      </w:r>
      <w:r w:rsidRPr="001D75C3">
        <w:t xml:space="preserve"> </w:t>
      </w:r>
    </w:p>
    <w:p w:rsidR="00D56BA7" w:rsidRPr="00D737C1" w:rsidRDefault="00D56BA7" w:rsidP="00D737C1">
      <w:pPr>
        <w:jc w:val="both"/>
        <w:rPr>
          <w:i/>
        </w:rPr>
      </w:pPr>
      <w:r w:rsidRPr="001D75C3">
        <w:t xml:space="preserve">3.7.3. </w:t>
      </w:r>
      <w:r w:rsidRPr="008922D3">
        <w:rPr>
          <w:i/>
        </w:rPr>
        <w:t>П</w:t>
      </w:r>
      <w:r w:rsidR="00D737C1" w:rsidRPr="008922D3">
        <w:rPr>
          <w:i/>
        </w:rPr>
        <w:t>рограмма/план</w:t>
      </w:r>
      <w:r w:rsidRPr="008922D3">
        <w:rPr>
          <w:i/>
        </w:rPr>
        <w:t xml:space="preserve"> воспитательной работы</w:t>
      </w:r>
      <w:r w:rsidRPr="001D75C3">
        <w:t xml:space="preserve"> (Приложение </w:t>
      </w:r>
      <w:r>
        <w:t>9</w:t>
      </w:r>
      <w:r w:rsidRPr="001D75C3">
        <w:t>).</w:t>
      </w:r>
    </w:p>
    <w:p w:rsidR="00D56BA7" w:rsidRPr="00333DAC" w:rsidRDefault="00D56BA7" w:rsidP="00D56BA7">
      <w:pPr>
        <w:spacing w:before="240"/>
        <w:jc w:val="center"/>
        <w:rPr>
          <w:b/>
        </w:rPr>
      </w:pPr>
      <w:r w:rsidRPr="004163B6">
        <w:rPr>
          <w:b/>
        </w:rPr>
        <w:t>4.</w:t>
      </w:r>
      <w:r w:rsidRPr="001D75C3">
        <w:t xml:space="preserve"> </w:t>
      </w:r>
      <w:r w:rsidRPr="00333DAC">
        <w:rPr>
          <w:b/>
        </w:rPr>
        <w:t>Требования к оформлению дополнительной общеразвивающей программы</w:t>
      </w:r>
    </w:p>
    <w:p w:rsidR="00D56BA7" w:rsidRPr="001D75C3" w:rsidRDefault="00D56BA7" w:rsidP="00D56BA7">
      <w:pPr>
        <w:jc w:val="both"/>
      </w:pPr>
      <w:r w:rsidRPr="001D75C3">
        <w:lastRenderedPageBreak/>
        <w:t xml:space="preserve">Дополнительные общеразвивающие программы должны быть оформлены в виде нормативного документа: </w:t>
      </w:r>
    </w:p>
    <w:p w:rsidR="00D56BA7" w:rsidRPr="001D75C3" w:rsidRDefault="00D56BA7" w:rsidP="00D56BA7">
      <w:pPr>
        <w:jc w:val="both"/>
      </w:pPr>
      <w:r w:rsidRPr="001D75C3">
        <w:t xml:space="preserve">- формат листа А-4, ориентация страницы книжная; </w:t>
      </w:r>
    </w:p>
    <w:p w:rsidR="00D56BA7" w:rsidRPr="001D75C3" w:rsidRDefault="00D56BA7" w:rsidP="00D56BA7">
      <w:pPr>
        <w:jc w:val="both"/>
      </w:pPr>
      <w:r w:rsidRPr="001D75C3">
        <w:t xml:space="preserve">- шрифт </w:t>
      </w:r>
      <w:proofErr w:type="spellStart"/>
      <w:r w:rsidRPr="001D75C3">
        <w:t>Times</w:t>
      </w:r>
      <w:proofErr w:type="spellEnd"/>
      <w:r w:rsidRPr="001D75C3">
        <w:t xml:space="preserve"> </w:t>
      </w:r>
      <w:proofErr w:type="spellStart"/>
      <w:r w:rsidRPr="001D75C3">
        <w:t>New</w:t>
      </w:r>
      <w:proofErr w:type="spellEnd"/>
      <w:r w:rsidRPr="001D75C3">
        <w:t xml:space="preserve"> </w:t>
      </w:r>
      <w:proofErr w:type="spellStart"/>
      <w:r w:rsidRPr="001D75C3">
        <w:t>Roman</w:t>
      </w:r>
      <w:proofErr w:type="spellEnd"/>
      <w:r w:rsidRPr="001D75C3">
        <w:t xml:space="preserve">; размер 12, обычный, полужирный; </w:t>
      </w:r>
    </w:p>
    <w:p w:rsidR="00D56BA7" w:rsidRPr="001D75C3" w:rsidRDefault="00D56BA7" w:rsidP="00D56BA7">
      <w:pPr>
        <w:jc w:val="both"/>
      </w:pPr>
      <w:r w:rsidRPr="001D75C3">
        <w:t xml:space="preserve">- междустрочный интервал одинарный; </w:t>
      </w:r>
    </w:p>
    <w:p w:rsidR="00D56BA7" w:rsidRPr="001D75C3" w:rsidRDefault="00D56BA7" w:rsidP="00D56BA7">
      <w:pPr>
        <w:jc w:val="both"/>
      </w:pPr>
      <w:proofErr w:type="gramStart"/>
      <w:r w:rsidRPr="001D75C3">
        <w:t>- поля: левое -2,5 см; правое – 1,5 см; верхнее – 2 см; нижнее – 1,5 см;</w:t>
      </w:r>
      <w:proofErr w:type="gramEnd"/>
    </w:p>
    <w:p w:rsidR="00D56BA7" w:rsidRPr="001D75C3" w:rsidRDefault="00D56BA7" w:rsidP="00D56BA7">
      <w:pPr>
        <w:jc w:val="both"/>
      </w:pPr>
      <w:r w:rsidRPr="001D75C3">
        <w:t xml:space="preserve">- центровка заголовков и абзацы в тексте выполняются при помощи средств </w:t>
      </w:r>
      <w:proofErr w:type="spellStart"/>
      <w:r w:rsidRPr="001D75C3">
        <w:t>Word</w:t>
      </w:r>
      <w:proofErr w:type="spellEnd"/>
      <w:r w:rsidRPr="001D75C3">
        <w:t>;</w:t>
      </w:r>
    </w:p>
    <w:p w:rsidR="00D56BA7" w:rsidRPr="001D75C3" w:rsidRDefault="00D56BA7" w:rsidP="00D56BA7">
      <w:pPr>
        <w:jc w:val="both"/>
      </w:pPr>
      <w:r w:rsidRPr="001D75C3">
        <w:t>- таблицы вставляются непосредственно в текст.</w:t>
      </w:r>
    </w:p>
    <w:p w:rsidR="00D56BA7" w:rsidRPr="00333DAC" w:rsidRDefault="00D56BA7" w:rsidP="00D56BA7">
      <w:pPr>
        <w:spacing w:before="240"/>
        <w:jc w:val="center"/>
        <w:rPr>
          <w:b/>
        </w:rPr>
      </w:pPr>
      <w:r w:rsidRPr="0062250D">
        <w:rPr>
          <w:b/>
        </w:rPr>
        <w:t>5.</w:t>
      </w:r>
      <w:r w:rsidRPr="001D75C3">
        <w:t xml:space="preserve"> </w:t>
      </w:r>
      <w:r w:rsidRPr="00333DAC">
        <w:rPr>
          <w:b/>
        </w:rPr>
        <w:t>Порядок разработки, согласования, утверждения и реализации дополнительной общеразвивающей программы</w:t>
      </w:r>
    </w:p>
    <w:p w:rsidR="00D56BA7" w:rsidRPr="00D737C1" w:rsidRDefault="00D56BA7" w:rsidP="00D56BA7">
      <w:pPr>
        <w:spacing w:before="240"/>
        <w:jc w:val="both"/>
      </w:pPr>
      <w:r w:rsidRPr="001D75C3">
        <w:t xml:space="preserve">5.1. </w:t>
      </w:r>
      <w:r w:rsidRPr="00D737C1">
        <w:t>Дополнительная</w:t>
      </w:r>
      <w:r w:rsidR="008922D3">
        <w:t xml:space="preserve"> общеобразовательная</w:t>
      </w:r>
      <w:r w:rsidRPr="00D737C1">
        <w:t xml:space="preserve"> общеразвивающая программа разрабатывается педагогом дополнительного образования самостоятельно с возможным индивидуальным консультированием с заместителем директора по учебно-воспитательной работе и</w:t>
      </w:r>
      <w:r w:rsidR="007B773B" w:rsidRPr="00D737C1">
        <w:t>/или</w:t>
      </w:r>
      <w:r w:rsidRPr="00D737C1">
        <w:t xml:space="preserve">  методистом.</w:t>
      </w:r>
    </w:p>
    <w:p w:rsidR="00D56BA7" w:rsidRPr="00D737C1" w:rsidRDefault="00D56BA7" w:rsidP="00D56BA7">
      <w:pPr>
        <w:spacing w:before="240"/>
        <w:jc w:val="both"/>
      </w:pPr>
      <w:r w:rsidRPr="00D737C1">
        <w:t>5.2. В случае необходимости заместитель директора по учебно-воспитательной работе и/или методист осуществляют разработку дополнительной общеразвивающей программы по определённой направленности.</w:t>
      </w:r>
    </w:p>
    <w:p w:rsidR="00D56BA7" w:rsidRPr="001D75C3" w:rsidRDefault="00D56BA7" w:rsidP="00D56BA7">
      <w:pPr>
        <w:spacing w:before="240"/>
        <w:jc w:val="both"/>
      </w:pPr>
      <w:r w:rsidRPr="001D75C3">
        <w:t>5.3. В соответствии с Уставом  организации/Положением о педагогическом совете/других коллегиальных органов устанавливается следующий порядок утверждения дополнительной общеразвивающей программы:</w:t>
      </w:r>
    </w:p>
    <w:p w:rsidR="00D56BA7" w:rsidRPr="001D75C3" w:rsidRDefault="00D56BA7" w:rsidP="00D56BA7">
      <w:pPr>
        <w:jc w:val="both"/>
      </w:pPr>
      <w:r w:rsidRPr="001D75C3">
        <w:t xml:space="preserve">- Педагогический совет организации рассматривает и принимает дополнительную </w:t>
      </w:r>
      <w:r w:rsidR="008922D3">
        <w:t xml:space="preserve">общеобразовательную </w:t>
      </w:r>
      <w:r w:rsidRPr="001D75C3">
        <w:t>общеразвивающую программу к утверждению (решение принимается коллегиально, открытым голосованием, большинством голосов);</w:t>
      </w:r>
    </w:p>
    <w:p w:rsidR="00D56BA7" w:rsidRPr="001D75C3" w:rsidRDefault="00D56BA7" w:rsidP="00D56BA7">
      <w:pPr>
        <w:jc w:val="both"/>
      </w:pPr>
      <w:r w:rsidRPr="001D75C3">
        <w:t>- Руководитель организации утверждает дополнительную</w:t>
      </w:r>
      <w:r w:rsidR="008922D3" w:rsidRPr="008922D3">
        <w:t xml:space="preserve"> </w:t>
      </w:r>
      <w:r w:rsidR="008922D3">
        <w:t>общеобразовательную</w:t>
      </w:r>
      <w:r w:rsidRPr="001D75C3">
        <w:t xml:space="preserve"> общеразвивающую программу на основании решения педсовета/другого коллегиального органа о принятии программы.</w:t>
      </w:r>
    </w:p>
    <w:p w:rsidR="00D56BA7" w:rsidRPr="001D75C3" w:rsidRDefault="00D56BA7" w:rsidP="00D56BA7">
      <w:pPr>
        <w:spacing w:before="240"/>
        <w:jc w:val="both"/>
      </w:pPr>
      <w:r w:rsidRPr="001D75C3">
        <w:t>5.4. Решение об утверждении дополнительных</w:t>
      </w:r>
      <w:r w:rsidR="008922D3" w:rsidRPr="008922D3">
        <w:t xml:space="preserve"> </w:t>
      </w:r>
      <w:r w:rsidR="008922D3">
        <w:t>общеобразовательных</w:t>
      </w:r>
      <w:r w:rsidRPr="001D75C3">
        <w:t xml:space="preserve"> общеразвивающих программ фиксируется документально в протоколах Педсовета/другого коллегиального органа, закрепляется приказом директора.</w:t>
      </w:r>
    </w:p>
    <w:p w:rsidR="00D56BA7" w:rsidRPr="001D75C3" w:rsidRDefault="00D56BA7" w:rsidP="00D56BA7">
      <w:pPr>
        <w:spacing w:before="240"/>
        <w:jc w:val="both"/>
      </w:pPr>
      <w:r w:rsidRPr="001D75C3">
        <w:t>5.5. Дополнительная</w:t>
      </w:r>
      <w:r w:rsidR="008922D3" w:rsidRPr="008922D3">
        <w:t xml:space="preserve"> </w:t>
      </w:r>
      <w:r w:rsidR="008922D3">
        <w:t>общеобразовательная</w:t>
      </w:r>
      <w:r w:rsidRPr="001D75C3">
        <w:t xml:space="preserve"> общеразвивающая программа </w:t>
      </w:r>
      <w:r w:rsidRPr="008922D3">
        <w:rPr>
          <w:i/>
        </w:rPr>
        <w:t>обновляется с учетом развития науки, техники, культуры, экономики, технологий и социальной сферы</w:t>
      </w:r>
      <w:r w:rsidRPr="001D75C3">
        <w:t>.</w:t>
      </w:r>
    </w:p>
    <w:p w:rsidR="00D56BA7" w:rsidRPr="001D75C3" w:rsidRDefault="00D56BA7" w:rsidP="00D56BA7">
      <w:pPr>
        <w:spacing w:before="240"/>
        <w:jc w:val="both"/>
      </w:pPr>
      <w:r w:rsidRPr="001D75C3">
        <w:t>5.6. Новая редакция дополнительной</w:t>
      </w:r>
      <w:r w:rsidR="008922D3" w:rsidRPr="008922D3">
        <w:t xml:space="preserve"> </w:t>
      </w:r>
      <w:r w:rsidR="007B773B">
        <w:t>общеобразовательной</w:t>
      </w:r>
      <w:r w:rsidRPr="001D75C3">
        <w:t xml:space="preserve"> общеразвивающей программы с изменениями и дополнениями проходит процедуру рассмотрения и утверждения согласно п. 5.</w:t>
      </w:r>
      <w:r>
        <w:t>3</w:t>
      </w:r>
      <w:r w:rsidRPr="001D75C3">
        <w:t xml:space="preserve"> данного Положения. </w:t>
      </w:r>
    </w:p>
    <w:p w:rsidR="007B773B" w:rsidRDefault="00D56BA7" w:rsidP="00D56BA7">
      <w:pPr>
        <w:spacing w:before="240"/>
        <w:jc w:val="both"/>
      </w:pPr>
      <w:r w:rsidRPr="001D75C3">
        <w:t xml:space="preserve">5.7. В случае необходимости внесения изменений в учебный план осуществляется его корректировка, а также вносятся изменения в календарно-тематический план дополнительной общеразвивающей программы. Корректировка утверждается приказом директора. Внесённые изменения оформляются в «Листе регистрации изменений в дополнительную общеразвивающую программу». </w:t>
      </w:r>
    </w:p>
    <w:p w:rsidR="00D56BA7" w:rsidRPr="001D75C3" w:rsidRDefault="00D56BA7" w:rsidP="00D56BA7">
      <w:pPr>
        <w:spacing w:before="240"/>
        <w:jc w:val="both"/>
      </w:pPr>
      <w:r w:rsidRPr="001D75C3">
        <w:t>5.8. Реализация дополнительных</w:t>
      </w:r>
      <w:r w:rsidR="002368FA" w:rsidRPr="002368FA">
        <w:t xml:space="preserve"> </w:t>
      </w:r>
      <w:r w:rsidR="002368FA">
        <w:t>общеобразовательных</w:t>
      </w:r>
      <w:r w:rsidRPr="001D75C3">
        <w:t xml:space="preserve"> общеразвивающих программ без утверждения осуществляться не может.</w:t>
      </w:r>
    </w:p>
    <w:p w:rsidR="00D56BA7" w:rsidRDefault="00D56BA7" w:rsidP="00D56BA7">
      <w:pPr>
        <w:jc w:val="both"/>
      </w:pPr>
    </w:p>
    <w:p w:rsidR="00D56BA7" w:rsidRDefault="00D56BA7" w:rsidP="00D56BA7">
      <w:pPr>
        <w:jc w:val="both"/>
      </w:pPr>
    </w:p>
    <w:p w:rsidR="002368FA" w:rsidRDefault="002368FA" w:rsidP="00D56BA7">
      <w:pPr>
        <w:ind w:firstLine="709"/>
        <w:jc w:val="right"/>
      </w:pPr>
    </w:p>
    <w:p w:rsidR="0055262A" w:rsidRDefault="0055262A" w:rsidP="00D56BA7">
      <w:pPr>
        <w:ind w:firstLine="709"/>
        <w:jc w:val="right"/>
      </w:pPr>
    </w:p>
    <w:p w:rsidR="0055262A" w:rsidRDefault="0055262A" w:rsidP="00D56BA7">
      <w:pPr>
        <w:ind w:firstLine="709"/>
        <w:jc w:val="right"/>
      </w:pPr>
    </w:p>
    <w:p w:rsidR="0055262A" w:rsidRDefault="0055262A" w:rsidP="00D56BA7">
      <w:pPr>
        <w:ind w:firstLine="709"/>
        <w:jc w:val="right"/>
      </w:pPr>
    </w:p>
    <w:p w:rsidR="0055262A" w:rsidRDefault="0055262A" w:rsidP="00D56BA7">
      <w:pPr>
        <w:ind w:firstLine="709"/>
        <w:jc w:val="right"/>
      </w:pPr>
    </w:p>
    <w:p w:rsidR="0055262A" w:rsidRDefault="0055262A" w:rsidP="00D56BA7">
      <w:pPr>
        <w:ind w:firstLine="709"/>
        <w:jc w:val="right"/>
      </w:pPr>
    </w:p>
    <w:p w:rsidR="00D56BA7" w:rsidRPr="00333DAC" w:rsidRDefault="00D56BA7" w:rsidP="00D56BA7">
      <w:pPr>
        <w:ind w:firstLine="709"/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t>Приложение № 1</w:t>
      </w:r>
    </w:p>
    <w:p w:rsidR="00D56BA7" w:rsidRPr="00333DAC" w:rsidRDefault="00D56BA7" w:rsidP="00D56BA7">
      <w:pPr>
        <w:ind w:firstLine="709"/>
      </w:pPr>
    </w:p>
    <w:p w:rsidR="00D56BA7" w:rsidRPr="00333DAC" w:rsidRDefault="00D56BA7" w:rsidP="00D56BA7">
      <w:pPr>
        <w:ind w:firstLine="709"/>
        <w:jc w:val="right"/>
        <w:rPr>
          <w:b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  <w:r w:rsidRPr="00333DAC">
        <w:rPr>
          <w:i/>
        </w:rPr>
        <w:t>Образец оформления титульного листа</w:t>
      </w:r>
    </w:p>
    <w:p w:rsidR="00D56BA7" w:rsidRPr="00333DAC" w:rsidRDefault="00D56BA7" w:rsidP="00D56BA7">
      <w:pPr>
        <w:ind w:firstLine="709"/>
        <w:jc w:val="both"/>
        <w:rPr>
          <w:b/>
        </w:rPr>
      </w:pPr>
    </w:p>
    <w:p w:rsidR="00D56BA7" w:rsidRDefault="0055262A" w:rsidP="00D56BA7">
      <w:pPr>
        <w:ind w:firstLine="709"/>
        <w:jc w:val="center"/>
      </w:pPr>
      <w:r>
        <w:t>Муниципальное общеобразовательное учреждение</w:t>
      </w:r>
    </w:p>
    <w:p w:rsidR="0055262A" w:rsidRPr="00333DAC" w:rsidRDefault="0055262A" w:rsidP="00D56BA7">
      <w:pPr>
        <w:ind w:firstLine="709"/>
        <w:jc w:val="center"/>
      </w:pPr>
      <w:r>
        <w:t xml:space="preserve">«Средняя общеобразовательная школа» </w:t>
      </w:r>
      <w:proofErr w:type="spellStart"/>
      <w:r>
        <w:t>п</w:t>
      </w:r>
      <w:proofErr w:type="gramStart"/>
      <w:r>
        <w:t>.П</w:t>
      </w:r>
      <w:proofErr w:type="gramEnd"/>
      <w:r>
        <w:t>риозёрный</w:t>
      </w:r>
      <w:proofErr w:type="spellEnd"/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D56BA7" w:rsidRPr="00333DAC" w:rsidTr="00D56BA7">
        <w:tc>
          <w:tcPr>
            <w:tcW w:w="3936" w:type="dxa"/>
          </w:tcPr>
          <w:p w:rsidR="00D56BA7" w:rsidRPr="00333DAC" w:rsidRDefault="00D56BA7" w:rsidP="00D56BA7">
            <w:pPr>
              <w:ind w:firstLine="709"/>
            </w:pPr>
            <w:proofErr w:type="gramStart"/>
            <w:r w:rsidRPr="00333DAC">
              <w:t>Принята</w:t>
            </w:r>
            <w:proofErr w:type="gramEnd"/>
          </w:p>
          <w:p w:rsidR="00D56BA7" w:rsidRPr="00333DAC" w:rsidRDefault="00D56BA7" w:rsidP="00D56BA7">
            <w:pPr>
              <w:ind w:firstLine="709"/>
            </w:pPr>
            <w:r w:rsidRPr="00333DAC">
              <w:t>Педагогическим советом</w:t>
            </w:r>
          </w:p>
          <w:p w:rsidR="00D56BA7" w:rsidRPr="00333DAC" w:rsidRDefault="00D56BA7" w:rsidP="00D56BA7">
            <w:pPr>
              <w:ind w:firstLine="709"/>
            </w:pPr>
            <w:r w:rsidRPr="00333DAC">
              <w:t>Протокол №_______</w:t>
            </w:r>
          </w:p>
          <w:p w:rsidR="00D56BA7" w:rsidRPr="00333DAC" w:rsidRDefault="00D56BA7" w:rsidP="00D56BA7">
            <w:pPr>
              <w:ind w:firstLine="709"/>
            </w:pPr>
            <w:r w:rsidRPr="00333DAC">
              <w:t>от «_____»________20__ г.</w:t>
            </w:r>
          </w:p>
        </w:tc>
        <w:tc>
          <w:tcPr>
            <w:tcW w:w="5244" w:type="dxa"/>
          </w:tcPr>
          <w:p w:rsidR="00D56BA7" w:rsidRPr="00333DAC" w:rsidRDefault="00D56BA7" w:rsidP="00D56BA7">
            <w:pPr>
              <w:ind w:firstLine="709"/>
              <w:jc w:val="right"/>
            </w:pPr>
            <w:r w:rsidRPr="00333DAC">
              <w:t>Утверждаю:</w:t>
            </w:r>
          </w:p>
          <w:p w:rsidR="00D56BA7" w:rsidRPr="00333DAC" w:rsidRDefault="00D56BA7" w:rsidP="00D56BA7">
            <w:pPr>
              <w:ind w:firstLine="709"/>
              <w:jc w:val="right"/>
            </w:pPr>
            <w:r w:rsidRPr="00333DAC">
              <w:t>Директор</w:t>
            </w:r>
          </w:p>
          <w:p w:rsidR="00D56BA7" w:rsidRPr="00333DAC" w:rsidRDefault="0055262A" w:rsidP="00D56BA7">
            <w:pPr>
              <w:ind w:firstLine="709"/>
              <w:jc w:val="right"/>
            </w:pPr>
            <w:r>
              <w:t xml:space="preserve">МОУ «СОШ»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риозёрный</w:t>
            </w:r>
            <w:proofErr w:type="spellEnd"/>
          </w:p>
          <w:p w:rsidR="00D56BA7" w:rsidRPr="00333DAC" w:rsidRDefault="00D56BA7" w:rsidP="00D56BA7">
            <w:pPr>
              <w:ind w:firstLine="709"/>
              <w:jc w:val="right"/>
            </w:pPr>
            <w:r w:rsidRPr="00333DAC">
              <w:t>_____________</w:t>
            </w:r>
            <w:r w:rsidR="0055262A">
              <w:t>Е.Н. Лобанова</w:t>
            </w:r>
          </w:p>
          <w:p w:rsidR="00D56BA7" w:rsidRPr="00333DAC" w:rsidRDefault="00D56BA7" w:rsidP="00D56BA7">
            <w:pPr>
              <w:ind w:firstLine="709"/>
              <w:jc w:val="right"/>
            </w:pPr>
            <w:r w:rsidRPr="00333DAC">
              <w:t>Приказ _________________</w:t>
            </w:r>
          </w:p>
          <w:p w:rsidR="00D56BA7" w:rsidRPr="00333DAC" w:rsidRDefault="00D56BA7" w:rsidP="00D56BA7">
            <w:pPr>
              <w:ind w:firstLine="709"/>
              <w:jc w:val="right"/>
            </w:pPr>
            <w:r w:rsidRPr="00333DAC">
              <w:t>«_____» _________20 ___ г.</w:t>
            </w:r>
          </w:p>
          <w:p w:rsidR="00D56BA7" w:rsidRPr="00333DAC" w:rsidRDefault="00D56BA7" w:rsidP="00D56BA7">
            <w:pPr>
              <w:ind w:firstLine="709"/>
              <w:jc w:val="center"/>
            </w:pPr>
          </w:p>
          <w:p w:rsidR="00D56BA7" w:rsidRPr="00333DAC" w:rsidRDefault="00D56BA7" w:rsidP="00D56BA7">
            <w:pPr>
              <w:ind w:firstLine="709"/>
              <w:jc w:val="center"/>
            </w:pPr>
          </w:p>
          <w:p w:rsidR="00D56BA7" w:rsidRPr="00333DAC" w:rsidRDefault="00D56BA7" w:rsidP="00D56BA7">
            <w:pPr>
              <w:ind w:firstLine="709"/>
              <w:jc w:val="center"/>
            </w:pPr>
          </w:p>
          <w:p w:rsidR="00D56BA7" w:rsidRPr="00333DAC" w:rsidRDefault="00D56BA7" w:rsidP="00D56BA7">
            <w:pPr>
              <w:ind w:firstLine="709"/>
              <w:jc w:val="center"/>
            </w:pPr>
          </w:p>
          <w:p w:rsidR="00D56BA7" w:rsidRPr="00333DAC" w:rsidRDefault="00D56BA7" w:rsidP="00D56BA7">
            <w:pPr>
              <w:ind w:firstLine="709"/>
            </w:pPr>
          </w:p>
        </w:tc>
      </w:tr>
    </w:tbl>
    <w:p w:rsidR="00D56BA7" w:rsidRPr="00333DAC" w:rsidRDefault="00D56BA7" w:rsidP="00D56BA7">
      <w:pPr>
        <w:ind w:firstLine="709"/>
        <w:jc w:val="center"/>
      </w:pPr>
      <w:r w:rsidRPr="00333DAC">
        <w:t>Дополнительная  общеразвивающая  программа</w:t>
      </w:r>
    </w:p>
    <w:p w:rsidR="00D56BA7" w:rsidRPr="00333DAC" w:rsidRDefault="0055262A" w:rsidP="00D56BA7">
      <w:pPr>
        <w:ind w:firstLine="709"/>
        <w:jc w:val="center"/>
        <w:rPr>
          <w:b/>
        </w:rPr>
      </w:pPr>
      <w:r>
        <w:rPr>
          <w:b/>
        </w:rPr>
        <w:t xml:space="preserve">Декоративно-прикладное творчество </w:t>
      </w:r>
      <w:r w:rsidR="00D56BA7" w:rsidRPr="00333DAC">
        <w:rPr>
          <w:b/>
        </w:rPr>
        <w:t>«</w:t>
      </w:r>
      <w:r>
        <w:rPr>
          <w:b/>
        </w:rPr>
        <w:t>Бисероплетение</w:t>
      </w:r>
      <w:r w:rsidR="00D56BA7" w:rsidRPr="00333DAC">
        <w:rPr>
          <w:b/>
        </w:rPr>
        <w:t>»</w:t>
      </w: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3DAC">
        <w:rPr>
          <w:rFonts w:ascii="Times New Roman" w:hAnsi="Times New Roman" w:cs="Times New Roman"/>
          <w:sz w:val="24"/>
          <w:szCs w:val="24"/>
        </w:rPr>
        <w:t>Направленность: техническая</w:t>
      </w: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3DAC">
        <w:rPr>
          <w:rFonts w:ascii="Times New Roman" w:hAnsi="Times New Roman" w:cs="Times New Roman"/>
          <w:sz w:val="24"/>
          <w:szCs w:val="24"/>
        </w:rPr>
        <w:t xml:space="preserve">Возраст учащихся </w:t>
      </w:r>
      <w:r w:rsidR="0055262A">
        <w:rPr>
          <w:rFonts w:ascii="Times New Roman" w:hAnsi="Times New Roman" w:cs="Times New Roman"/>
          <w:sz w:val="24"/>
          <w:szCs w:val="24"/>
        </w:rPr>
        <w:t>7</w:t>
      </w:r>
      <w:r w:rsidRPr="00333DAC">
        <w:rPr>
          <w:rFonts w:ascii="Times New Roman" w:hAnsi="Times New Roman" w:cs="Times New Roman"/>
          <w:sz w:val="24"/>
          <w:szCs w:val="24"/>
        </w:rPr>
        <w:t>-17 лет</w:t>
      </w: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3DAC">
        <w:rPr>
          <w:rFonts w:ascii="Times New Roman" w:hAnsi="Times New Roman" w:cs="Times New Roman"/>
          <w:sz w:val="24"/>
          <w:szCs w:val="24"/>
        </w:rPr>
        <w:t>Срок реализации-</w:t>
      </w:r>
      <w:r w:rsidR="0055262A">
        <w:rPr>
          <w:rFonts w:ascii="Times New Roman" w:hAnsi="Times New Roman" w:cs="Times New Roman"/>
          <w:sz w:val="24"/>
          <w:szCs w:val="24"/>
        </w:rPr>
        <w:t>1</w:t>
      </w:r>
      <w:r w:rsidRPr="00333DAC">
        <w:rPr>
          <w:rFonts w:ascii="Times New Roman" w:hAnsi="Times New Roman" w:cs="Times New Roman"/>
          <w:sz w:val="24"/>
          <w:szCs w:val="24"/>
        </w:rPr>
        <w:t xml:space="preserve"> год обучения</w:t>
      </w: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Default="00D56BA7" w:rsidP="0055262A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3DA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55262A">
        <w:rPr>
          <w:rFonts w:ascii="Times New Roman" w:hAnsi="Times New Roman" w:cs="Times New Roman"/>
          <w:sz w:val="24"/>
          <w:szCs w:val="24"/>
        </w:rPr>
        <w:t>Иванов Иван Иванович,</w:t>
      </w:r>
    </w:p>
    <w:p w:rsidR="0055262A" w:rsidRPr="00333DAC" w:rsidRDefault="0055262A" w:rsidP="0055262A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6BA7" w:rsidRPr="00333DAC" w:rsidRDefault="0055262A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риозёрный</w:t>
      </w:r>
      <w:proofErr w:type="spellEnd"/>
    </w:p>
    <w:p w:rsidR="00D56BA7" w:rsidRDefault="00D56BA7" w:rsidP="00D56BA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3DAC">
        <w:rPr>
          <w:rFonts w:ascii="Times New Roman" w:hAnsi="Times New Roman" w:cs="Times New Roman"/>
          <w:sz w:val="24"/>
          <w:szCs w:val="24"/>
        </w:rPr>
        <w:t>2023 г.</w:t>
      </w:r>
    </w:p>
    <w:p w:rsidR="00D56BA7" w:rsidRDefault="00D56BA7" w:rsidP="00D56B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BA7" w:rsidRDefault="00D56BA7" w:rsidP="00D56BA7">
      <w:pPr>
        <w:ind w:hanging="567"/>
        <w:jc w:val="center"/>
        <w:rPr>
          <w:b/>
          <w:sz w:val="20"/>
          <w:szCs w:val="20"/>
        </w:rPr>
      </w:pPr>
    </w:p>
    <w:p w:rsidR="00D56BA7" w:rsidRPr="00333DAC" w:rsidRDefault="00D56BA7" w:rsidP="00D56BA7">
      <w:pPr>
        <w:ind w:hanging="567"/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2</w:t>
      </w:r>
    </w:p>
    <w:p w:rsidR="00D56BA7" w:rsidRDefault="00D56BA7" w:rsidP="00D56BA7">
      <w:pPr>
        <w:ind w:firstLine="709"/>
        <w:jc w:val="center"/>
        <w:rPr>
          <w:i/>
        </w:rPr>
      </w:pPr>
    </w:p>
    <w:p w:rsidR="00D56BA7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  <w:r w:rsidRPr="00333DAC">
        <w:rPr>
          <w:i/>
        </w:rPr>
        <w:t>Пример оформления планируемых результатов программы</w:t>
      </w:r>
    </w:p>
    <w:p w:rsidR="00D56BA7" w:rsidRPr="00333DAC" w:rsidRDefault="00D56BA7" w:rsidP="00D56BA7">
      <w:pPr>
        <w:ind w:firstLine="709"/>
        <w:jc w:val="center"/>
        <w:rPr>
          <w:b/>
        </w:rPr>
      </w:pPr>
    </w:p>
    <w:p w:rsidR="00D56BA7" w:rsidRPr="00333DAC" w:rsidRDefault="00D56BA7" w:rsidP="00D56BA7">
      <w:pPr>
        <w:ind w:firstLine="709"/>
        <w:jc w:val="center"/>
        <w:rPr>
          <w:b/>
        </w:rPr>
      </w:pPr>
      <w:r w:rsidRPr="00333DAC">
        <w:rPr>
          <w:b/>
        </w:rPr>
        <w:t xml:space="preserve">Формулировки задач должны быть соотнесены с прогнозируемыми результатами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6BA7" w:rsidRPr="00333DAC" w:rsidTr="00D56BA7">
        <w:tc>
          <w:tcPr>
            <w:tcW w:w="4785" w:type="dxa"/>
          </w:tcPr>
          <w:p w:rsidR="00D56BA7" w:rsidRPr="00333DAC" w:rsidRDefault="00D56BA7" w:rsidP="00D56BA7">
            <w:pPr>
              <w:ind w:firstLine="709"/>
              <w:jc w:val="center"/>
              <w:rPr>
                <w:b/>
              </w:rPr>
            </w:pPr>
            <w:r w:rsidRPr="00333DAC">
              <w:rPr>
                <w:b/>
              </w:rPr>
              <w:t>Задачи</w:t>
            </w:r>
          </w:p>
        </w:tc>
        <w:tc>
          <w:tcPr>
            <w:tcW w:w="4786" w:type="dxa"/>
          </w:tcPr>
          <w:p w:rsidR="00D56BA7" w:rsidRPr="00333DAC" w:rsidRDefault="00D56BA7" w:rsidP="00D56BA7">
            <w:pPr>
              <w:ind w:firstLine="709"/>
              <w:jc w:val="center"/>
              <w:rPr>
                <w:b/>
              </w:rPr>
            </w:pPr>
            <w:r w:rsidRPr="00333DAC">
              <w:rPr>
                <w:b/>
              </w:rPr>
              <w:t>Планируемые результаты</w:t>
            </w:r>
          </w:p>
        </w:tc>
      </w:tr>
      <w:tr w:rsidR="00D56BA7" w:rsidRPr="00333DAC" w:rsidTr="00D56BA7">
        <w:tc>
          <w:tcPr>
            <w:tcW w:w="4785" w:type="dxa"/>
          </w:tcPr>
          <w:p w:rsidR="00D56BA7" w:rsidRPr="00333DAC" w:rsidRDefault="00D56BA7" w:rsidP="00D56BA7">
            <w:pPr>
              <w:ind w:firstLine="709"/>
              <w:jc w:val="center"/>
              <w:rPr>
                <w:b/>
              </w:rPr>
            </w:pPr>
            <w:r w:rsidRPr="00333DAC">
              <w:rPr>
                <w:b/>
              </w:rPr>
              <w:t xml:space="preserve">Образовательные: 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 xml:space="preserve">- познакомить с профессией балетмейстер и основами хореографической деятельности; 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>- дать представление о влиянии музыкально</w:t>
            </w:r>
            <w:r>
              <w:t>-</w:t>
            </w:r>
            <w:proofErr w:type="gramStart"/>
            <w:r w:rsidRPr="00333DAC">
              <w:t>ритмических упражнений</w:t>
            </w:r>
            <w:proofErr w:type="gramEnd"/>
            <w:r w:rsidRPr="00333DAC">
              <w:t xml:space="preserve"> на организм человека; 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 xml:space="preserve">- помочь учащимся овладеть начальными навыками ритмопластики; </w:t>
            </w:r>
            <w:proofErr w:type="gramStart"/>
            <w:r w:rsidRPr="00333DAC">
              <w:t>музыкально-танцевальных</w:t>
            </w:r>
            <w:proofErr w:type="gramEnd"/>
            <w:r w:rsidRPr="00333DAC">
              <w:t xml:space="preserve">; 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>- научить учащихся самостоятельно применять общеразвивающие и релаксационные упражнения;</w:t>
            </w:r>
          </w:p>
          <w:p w:rsidR="00D56BA7" w:rsidRPr="00333DAC" w:rsidRDefault="00D56BA7" w:rsidP="00D56BA7">
            <w:pPr>
              <w:ind w:firstLine="709"/>
              <w:jc w:val="center"/>
              <w:rPr>
                <w:i/>
              </w:rPr>
            </w:pPr>
            <w:r w:rsidRPr="00333DAC">
              <w:t xml:space="preserve"> - научить учащихся самостоятельно применять музыкально-ритмические, упражнения, </w:t>
            </w:r>
            <w:proofErr w:type="spellStart"/>
            <w:r w:rsidRPr="00333DAC">
              <w:t>танцевальнообразные</w:t>
            </w:r>
            <w:proofErr w:type="spellEnd"/>
            <w:r w:rsidRPr="00333DAC">
              <w:t xml:space="preserve"> этюды в создании творческого продукта.</w:t>
            </w:r>
          </w:p>
        </w:tc>
        <w:tc>
          <w:tcPr>
            <w:tcW w:w="4786" w:type="dxa"/>
          </w:tcPr>
          <w:p w:rsidR="00D56BA7" w:rsidRPr="00333DAC" w:rsidRDefault="00D56BA7" w:rsidP="00D56BA7">
            <w:pPr>
              <w:ind w:firstLine="709"/>
              <w:jc w:val="center"/>
              <w:rPr>
                <w:b/>
              </w:rPr>
            </w:pPr>
            <w:r w:rsidRPr="00333DAC">
              <w:rPr>
                <w:b/>
              </w:rPr>
              <w:t xml:space="preserve">Предметные результаты: 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>Учащийся будет: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 xml:space="preserve"> - знать особенности профессии балетмейстер и основы хореографической деятельности; 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>- иметь представление о влиянии музыкально</w:t>
            </w:r>
            <w:r>
              <w:t>-</w:t>
            </w:r>
            <w:proofErr w:type="gramStart"/>
            <w:r w:rsidRPr="00333DAC">
              <w:t>ритмических упражнений</w:t>
            </w:r>
            <w:proofErr w:type="gramEnd"/>
            <w:r w:rsidRPr="00333DAC">
              <w:t xml:space="preserve"> на организм человека;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 xml:space="preserve">- владеть начальными навыками ритмопластики; музыкально-танцевальных игр; </w:t>
            </w:r>
          </w:p>
          <w:p w:rsidR="00D56BA7" w:rsidRPr="00333DAC" w:rsidRDefault="00D56BA7" w:rsidP="00D56BA7">
            <w:pPr>
              <w:ind w:firstLine="709"/>
              <w:jc w:val="center"/>
            </w:pPr>
            <w:r w:rsidRPr="00333DAC">
              <w:t xml:space="preserve">- уметь самостоятельно применять общеразвивающие и релаксационные упражнения; </w:t>
            </w:r>
          </w:p>
          <w:p w:rsidR="00D56BA7" w:rsidRPr="00333DAC" w:rsidRDefault="00D56BA7" w:rsidP="00D56BA7">
            <w:pPr>
              <w:ind w:firstLine="709"/>
              <w:jc w:val="center"/>
              <w:rPr>
                <w:i/>
              </w:rPr>
            </w:pPr>
            <w:r w:rsidRPr="00333DAC">
              <w:t>- уметь самостоятельно применять изученные музыкально-</w:t>
            </w:r>
            <w:proofErr w:type="gramStart"/>
            <w:r w:rsidRPr="00333DAC">
              <w:t>ритмические упражнения</w:t>
            </w:r>
            <w:proofErr w:type="gramEnd"/>
            <w:r w:rsidRPr="00333DAC">
              <w:t xml:space="preserve">, </w:t>
            </w:r>
            <w:proofErr w:type="spellStart"/>
            <w:r w:rsidRPr="00333DAC">
              <w:t>танцевальнообразные</w:t>
            </w:r>
            <w:proofErr w:type="spellEnd"/>
            <w:r w:rsidRPr="00333DAC">
              <w:t xml:space="preserve"> этюды в создании творческого продукта</w:t>
            </w:r>
          </w:p>
        </w:tc>
      </w:tr>
    </w:tbl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Default="00D56BA7" w:rsidP="00C534E9">
      <w:pPr>
        <w:rPr>
          <w:b/>
          <w:sz w:val="20"/>
          <w:szCs w:val="20"/>
        </w:rPr>
      </w:pPr>
    </w:p>
    <w:p w:rsidR="00D737C1" w:rsidRDefault="00D737C1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55262A" w:rsidRDefault="0055262A" w:rsidP="00D56BA7">
      <w:pPr>
        <w:ind w:firstLine="709"/>
        <w:jc w:val="right"/>
        <w:rPr>
          <w:b/>
          <w:sz w:val="20"/>
          <w:szCs w:val="20"/>
        </w:rPr>
      </w:pPr>
    </w:p>
    <w:p w:rsidR="00D56BA7" w:rsidRPr="00333DAC" w:rsidRDefault="00D56BA7" w:rsidP="00D56BA7">
      <w:pPr>
        <w:ind w:firstLine="709"/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3</w:t>
      </w:r>
    </w:p>
    <w:p w:rsidR="00D56BA7" w:rsidRPr="00333DAC" w:rsidRDefault="00D56BA7" w:rsidP="00D56BA7">
      <w:pPr>
        <w:ind w:firstLine="709"/>
        <w:jc w:val="right"/>
        <w:rPr>
          <w:i/>
        </w:rPr>
      </w:pPr>
      <w:r w:rsidRPr="00333DAC">
        <w:rPr>
          <w:b/>
          <w:sz w:val="20"/>
          <w:szCs w:val="20"/>
        </w:rPr>
        <w:t xml:space="preserve"> </w:t>
      </w: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  <w:r w:rsidRPr="00333DAC">
        <w:rPr>
          <w:i/>
        </w:rPr>
        <w:t>Вариант оформления учебного плана на каждый год обучения</w:t>
      </w:r>
    </w:p>
    <w:p w:rsidR="00D56BA7" w:rsidRPr="00333DAC" w:rsidRDefault="00D56BA7" w:rsidP="00D56BA7">
      <w:pPr>
        <w:ind w:firstLine="709"/>
        <w:jc w:val="center"/>
        <w:rPr>
          <w:b/>
          <w:bCs/>
        </w:rPr>
      </w:pPr>
    </w:p>
    <w:p w:rsidR="00D56BA7" w:rsidRPr="00333DAC" w:rsidRDefault="00D56BA7" w:rsidP="00D56BA7">
      <w:pPr>
        <w:jc w:val="center"/>
        <w:rPr>
          <w:b/>
          <w:bCs/>
        </w:rPr>
      </w:pPr>
      <w:r w:rsidRPr="00333DAC">
        <w:rPr>
          <w:b/>
          <w:bCs/>
        </w:rPr>
        <w:t>Учебно-тематический план</w:t>
      </w:r>
    </w:p>
    <w:p w:rsidR="00D56BA7" w:rsidRPr="00333DAC" w:rsidRDefault="00D56BA7" w:rsidP="00D56BA7">
      <w:pPr>
        <w:jc w:val="both"/>
        <w:rPr>
          <w:b/>
          <w:bCs/>
        </w:rPr>
      </w:pPr>
    </w:p>
    <w:tbl>
      <w:tblPr>
        <w:tblStyle w:val="3"/>
        <w:tblW w:w="5000" w:type="pct"/>
        <w:tblLook w:val="0600" w:firstRow="0" w:lastRow="0" w:firstColumn="0" w:lastColumn="0" w:noHBand="1" w:noVBand="1"/>
      </w:tblPr>
      <w:tblGrid>
        <w:gridCol w:w="633"/>
        <w:gridCol w:w="5385"/>
        <w:gridCol w:w="923"/>
        <w:gridCol w:w="1137"/>
        <w:gridCol w:w="1493"/>
      </w:tblGrid>
      <w:tr w:rsidR="00D56BA7" w:rsidRPr="00333DAC" w:rsidTr="00D56BA7">
        <w:trPr>
          <w:trHeight w:val="57"/>
        </w:trPr>
        <w:tc>
          <w:tcPr>
            <w:tcW w:w="33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 xml:space="preserve">№ </w:t>
            </w:r>
            <w:proofErr w:type="gramStart"/>
            <w:r w:rsidRPr="00333DAC">
              <w:rPr>
                <w:b/>
                <w:bCs/>
              </w:rPr>
              <w:t>п</w:t>
            </w:r>
            <w:proofErr w:type="gramEnd"/>
            <w:r w:rsidRPr="00333DAC">
              <w:rPr>
                <w:b/>
                <w:bCs/>
              </w:rPr>
              <w:t>/п</w:t>
            </w:r>
          </w:p>
        </w:tc>
        <w:tc>
          <w:tcPr>
            <w:tcW w:w="2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Название разделов</w:t>
            </w:r>
          </w:p>
        </w:tc>
        <w:tc>
          <w:tcPr>
            <w:tcW w:w="18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Количество часов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</w:p>
        </w:tc>
        <w:tc>
          <w:tcPr>
            <w:tcW w:w="2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Теория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Практика</w:t>
            </w:r>
          </w:p>
        </w:tc>
      </w:tr>
      <w:tr w:rsidR="00D56BA7" w:rsidRPr="00333DAC" w:rsidTr="00D56BA7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1 год обучения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1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Введение. Входной контроль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1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2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Знакомство с конструктором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6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3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3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Программирование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14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6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8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4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Конструирование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24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7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17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Cs/>
              </w:rPr>
              <w:t>5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Cs/>
              </w:rPr>
              <w:t>Знакомство со спортивной робототехникой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Cs/>
              </w:rPr>
              <w:t>12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Cs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Cs/>
              </w:rPr>
              <w:t>8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6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Конструкторские проекты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12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8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7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Итоговое занятие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0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2</w:t>
            </w:r>
          </w:p>
        </w:tc>
      </w:tr>
      <w:tr w:rsidR="00D56BA7" w:rsidRPr="00333DAC" w:rsidTr="00D56BA7">
        <w:trPr>
          <w:trHeight w:val="57"/>
        </w:trPr>
        <w:tc>
          <w:tcPr>
            <w:tcW w:w="31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Итого: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72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25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47</w:t>
            </w:r>
          </w:p>
        </w:tc>
      </w:tr>
      <w:tr w:rsidR="00D56BA7" w:rsidRPr="00333DAC" w:rsidTr="00D56BA7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2 год обучения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1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426"/>
                <w:tab w:val="left" w:pos="88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Введение. Входной контроль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972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972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972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1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2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Конструирование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14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10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3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Программирование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30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9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21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rPr>
                <w:bCs/>
              </w:rPr>
              <w:t>4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Конструкторские проекты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22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6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16</w:t>
            </w:r>
          </w:p>
        </w:tc>
      </w:tr>
      <w:tr w:rsidR="00D56BA7" w:rsidRPr="00333DAC" w:rsidTr="00D56BA7">
        <w:trPr>
          <w:trHeight w:val="57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601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5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Итоговый контроль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tabs>
                <w:tab w:val="left" w:pos="0"/>
                <w:tab w:val="left" w:pos="10065"/>
                <w:tab w:val="left" w:pos="10800"/>
              </w:tabs>
              <w:jc w:val="center"/>
              <w:rPr>
                <w:bCs/>
              </w:rPr>
            </w:pPr>
            <w:r w:rsidRPr="00333DAC">
              <w:rPr>
                <w:bCs/>
              </w:rPr>
              <w:t>3</w:t>
            </w:r>
          </w:p>
        </w:tc>
      </w:tr>
      <w:tr w:rsidR="00D56BA7" w:rsidRPr="00333DAC" w:rsidTr="00D56BA7">
        <w:trPr>
          <w:trHeight w:val="57"/>
        </w:trPr>
        <w:tc>
          <w:tcPr>
            <w:tcW w:w="31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Итого: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72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21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51</w:t>
            </w:r>
          </w:p>
        </w:tc>
      </w:tr>
      <w:tr w:rsidR="00D56BA7" w:rsidRPr="00333DAC" w:rsidTr="00D56BA7">
        <w:trPr>
          <w:trHeight w:val="57"/>
        </w:trPr>
        <w:tc>
          <w:tcPr>
            <w:tcW w:w="31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Всего: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144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46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BA7" w:rsidRPr="00333DAC" w:rsidRDefault="00D56BA7" w:rsidP="00D56BA7">
            <w:pPr>
              <w:jc w:val="center"/>
              <w:rPr>
                <w:b/>
                <w:bCs/>
                <w:lang w:eastAsia="en-US"/>
              </w:rPr>
            </w:pPr>
            <w:r w:rsidRPr="00333DAC">
              <w:rPr>
                <w:b/>
                <w:bCs/>
              </w:rPr>
              <w:t>98</w:t>
            </w:r>
          </w:p>
        </w:tc>
      </w:tr>
    </w:tbl>
    <w:p w:rsidR="00D56BA7" w:rsidRPr="00333DAC" w:rsidRDefault="00D56BA7" w:rsidP="00D56BA7">
      <w:pPr>
        <w:jc w:val="both"/>
        <w:rPr>
          <w:b/>
        </w:rPr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Pr="00333DAC" w:rsidRDefault="00D56BA7" w:rsidP="00D56BA7">
      <w:pPr>
        <w:ind w:firstLine="709"/>
        <w:jc w:val="center"/>
      </w:pPr>
    </w:p>
    <w:p w:rsidR="00D56BA7" w:rsidRDefault="00D56BA7" w:rsidP="00D56BA7">
      <w:pPr>
        <w:ind w:firstLine="709"/>
        <w:jc w:val="right"/>
        <w:rPr>
          <w:b/>
        </w:rPr>
      </w:pPr>
    </w:p>
    <w:p w:rsidR="00D56BA7" w:rsidRDefault="00D56BA7" w:rsidP="00D56BA7">
      <w:pPr>
        <w:ind w:firstLine="709"/>
        <w:jc w:val="right"/>
        <w:rPr>
          <w:b/>
        </w:rPr>
      </w:pPr>
    </w:p>
    <w:p w:rsidR="00D56BA7" w:rsidRDefault="00D56BA7" w:rsidP="00D56BA7">
      <w:pPr>
        <w:ind w:firstLine="709"/>
        <w:jc w:val="right"/>
        <w:rPr>
          <w:b/>
          <w:sz w:val="20"/>
          <w:szCs w:val="20"/>
        </w:rPr>
      </w:pPr>
    </w:p>
    <w:p w:rsidR="00D56BA7" w:rsidRPr="00333DAC" w:rsidRDefault="00D56BA7" w:rsidP="00D56BA7">
      <w:pPr>
        <w:ind w:firstLine="709"/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4</w:t>
      </w:r>
    </w:p>
    <w:p w:rsidR="00D56BA7" w:rsidRPr="00333DAC" w:rsidRDefault="00D56BA7" w:rsidP="00D56BA7">
      <w:pPr>
        <w:ind w:firstLine="709"/>
        <w:jc w:val="center"/>
        <w:rPr>
          <w:i/>
        </w:rPr>
      </w:pPr>
    </w:p>
    <w:p w:rsidR="00D56BA7" w:rsidRPr="00333DAC" w:rsidRDefault="00D56BA7" w:rsidP="00D56BA7">
      <w:pPr>
        <w:ind w:firstLine="709"/>
        <w:jc w:val="center"/>
        <w:rPr>
          <w:i/>
        </w:rPr>
      </w:pPr>
      <w:r w:rsidRPr="00333DAC">
        <w:rPr>
          <w:i/>
        </w:rPr>
        <w:t>Вариант оформления учебно-тематического плана для модульной программы</w:t>
      </w:r>
    </w:p>
    <w:p w:rsidR="00D56BA7" w:rsidRPr="00333DAC" w:rsidRDefault="00D56BA7" w:rsidP="00D56BA7">
      <w:pPr>
        <w:keepNext/>
        <w:ind w:firstLine="709"/>
        <w:jc w:val="center"/>
        <w:outlineLvl w:val="4"/>
        <w:rPr>
          <w:b/>
        </w:rPr>
      </w:pPr>
    </w:p>
    <w:p w:rsidR="00D56BA7" w:rsidRPr="00333DAC" w:rsidRDefault="00D56BA7" w:rsidP="00D56BA7">
      <w:pPr>
        <w:keepNext/>
        <w:jc w:val="center"/>
        <w:outlineLvl w:val="4"/>
        <w:rPr>
          <w:b/>
          <w:lang w:val="x-none"/>
        </w:rPr>
      </w:pPr>
      <w:r w:rsidRPr="00333DAC">
        <w:rPr>
          <w:b/>
          <w:lang w:val="x-none"/>
        </w:rPr>
        <w:t>УЧЕБН</w:t>
      </w:r>
      <w:r w:rsidRPr="00333DAC">
        <w:rPr>
          <w:b/>
        </w:rPr>
        <w:t>О-ТЕМАТИЧЕСКИЙ</w:t>
      </w:r>
      <w:r w:rsidRPr="00333DAC">
        <w:rPr>
          <w:b/>
          <w:lang w:val="x-none"/>
        </w:rPr>
        <w:t xml:space="preserve"> ПЛАН</w:t>
      </w:r>
    </w:p>
    <w:p w:rsidR="00D56BA7" w:rsidRPr="00333DAC" w:rsidRDefault="00D56BA7" w:rsidP="00D56BA7">
      <w:pPr>
        <w:jc w:val="center"/>
        <w:rPr>
          <w:rFonts w:eastAsia="Calibri"/>
          <w:b/>
          <w:lang w:eastAsia="en-US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099"/>
        <w:gridCol w:w="2598"/>
        <w:gridCol w:w="2570"/>
      </w:tblGrid>
      <w:tr w:rsidR="00D56BA7" w:rsidRPr="00333DAC" w:rsidTr="00D56BA7">
        <w:trPr>
          <w:trHeight w:val="424"/>
        </w:trPr>
        <w:tc>
          <w:tcPr>
            <w:tcW w:w="1434" w:type="pct"/>
            <w:shd w:val="clear" w:color="auto" w:fill="auto"/>
            <w:hideMark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/>
                <w:bCs/>
              </w:rPr>
              <w:t>Модуль 1</w:t>
            </w:r>
          </w:p>
        </w:tc>
        <w:tc>
          <w:tcPr>
            <w:tcW w:w="1030" w:type="pct"/>
            <w:shd w:val="clear" w:color="auto" w:fill="auto"/>
            <w:hideMark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/>
                <w:bCs/>
              </w:rPr>
              <w:t>Модуль 2</w:t>
            </w:r>
          </w:p>
        </w:tc>
        <w:tc>
          <w:tcPr>
            <w:tcW w:w="1275" w:type="pct"/>
            <w:shd w:val="clear" w:color="auto" w:fill="auto"/>
            <w:hideMark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/>
                <w:bCs/>
              </w:rPr>
              <w:t>Модуль 2</w:t>
            </w:r>
          </w:p>
        </w:tc>
        <w:tc>
          <w:tcPr>
            <w:tcW w:w="1261" w:type="pct"/>
            <w:shd w:val="clear" w:color="auto" w:fill="auto"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/>
                <w:bCs/>
              </w:rPr>
              <w:t>Модуль 4</w:t>
            </w:r>
          </w:p>
        </w:tc>
      </w:tr>
      <w:tr w:rsidR="00D56BA7" w:rsidRPr="00333DAC" w:rsidTr="00D56BA7">
        <w:trPr>
          <w:trHeight w:val="558"/>
        </w:trPr>
        <w:tc>
          <w:tcPr>
            <w:tcW w:w="1434" w:type="pct"/>
            <w:shd w:val="clear" w:color="auto" w:fill="auto"/>
            <w:hideMark/>
          </w:tcPr>
          <w:p w:rsidR="00D56BA7" w:rsidRPr="00333DAC" w:rsidRDefault="00D56BA7" w:rsidP="00D56BA7">
            <w:pPr>
              <w:jc w:val="center"/>
            </w:pPr>
            <w:r w:rsidRPr="00333DAC">
              <w:t>Дистанционный вариативный</w:t>
            </w:r>
          </w:p>
        </w:tc>
        <w:tc>
          <w:tcPr>
            <w:tcW w:w="1030" w:type="pct"/>
            <w:shd w:val="clear" w:color="auto" w:fill="auto"/>
            <w:hideMark/>
          </w:tcPr>
          <w:p w:rsidR="00D56BA7" w:rsidRPr="00333DAC" w:rsidRDefault="00D56BA7" w:rsidP="00D56BA7">
            <w:pPr>
              <w:jc w:val="center"/>
            </w:pPr>
            <w:r w:rsidRPr="00333DAC">
              <w:t>Дистанционный вариативный</w:t>
            </w:r>
          </w:p>
        </w:tc>
        <w:tc>
          <w:tcPr>
            <w:tcW w:w="1275" w:type="pct"/>
            <w:shd w:val="clear" w:color="auto" w:fill="auto"/>
            <w:hideMark/>
          </w:tcPr>
          <w:p w:rsidR="00D56BA7" w:rsidRPr="00333DAC" w:rsidRDefault="00D56BA7" w:rsidP="00D56BA7">
            <w:pPr>
              <w:jc w:val="center"/>
            </w:pPr>
            <w:r w:rsidRPr="00333DAC">
              <w:t>Очный</w:t>
            </w:r>
          </w:p>
        </w:tc>
        <w:tc>
          <w:tcPr>
            <w:tcW w:w="1261" w:type="pct"/>
            <w:shd w:val="clear" w:color="auto" w:fill="auto"/>
          </w:tcPr>
          <w:p w:rsidR="00D56BA7" w:rsidRPr="00333DAC" w:rsidRDefault="00D56BA7" w:rsidP="00D56BA7">
            <w:pPr>
              <w:jc w:val="center"/>
            </w:pPr>
            <w:r w:rsidRPr="00333DAC">
              <w:t>Очный</w:t>
            </w:r>
          </w:p>
        </w:tc>
      </w:tr>
    </w:tbl>
    <w:p w:rsidR="00D56BA7" w:rsidRPr="00333DAC" w:rsidRDefault="00D56BA7" w:rsidP="00D56BA7">
      <w:pPr>
        <w:jc w:val="center"/>
        <w:rPr>
          <w:rFonts w:eastAsia="Calibri"/>
          <w:b/>
          <w:lang w:eastAsia="en-US"/>
        </w:rPr>
      </w:pPr>
    </w:p>
    <w:tbl>
      <w:tblPr>
        <w:tblW w:w="9940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481"/>
        <w:gridCol w:w="506"/>
        <w:gridCol w:w="506"/>
        <w:gridCol w:w="2652"/>
        <w:gridCol w:w="1756"/>
        <w:gridCol w:w="1643"/>
      </w:tblGrid>
      <w:tr w:rsidR="00D56BA7" w:rsidRPr="0062250D" w:rsidTr="00D56BA7">
        <w:trPr>
          <w:cantSplit/>
          <w:trHeight w:val="133"/>
          <w:jc w:val="center"/>
        </w:trPr>
        <w:tc>
          <w:tcPr>
            <w:tcW w:w="0" w:type="auto"/>
            <w:vMerge w:val="restart"/>
          </w:tcPr>
          <w:p w:rsidR="00D56BA7" w:rsidRPr="0062250D" w:rsidRDefault="00D56BA7" w:rsidP="00D56BA7">
            <w:pPr>
              <w:ind w:left="-567" w:right="40" w:firstLine="567"/>
              <w:jc w:val="center"/>
            </w:pPr>
            <w:r w:rsidRPr="0062250D">
              <w:t xml:space="preserve">№ </w:t>
            </w:r>
            <w:proofErr w:type="gramStart"/>
            <w:r w:rsidRPr="0062250D">
              <w:t>п</w:t>
            </w:r>
            <w:proofErr w:type="gramEnd"/>
            <w:r w:rsidRPr="0062250D">
              <w:t>/п</w:t>
            </w:r>
          </w:p>
        </w:tc>
        <w:tc>
          <w:tcPr>
            <w:tcW w:w="0" w:type="auto"/>
            <w:vMerge w:val="restart"/>
          </w:tcPr>
          <w:p w:rsidR="00D56BA7" w:rsidRPr="0062250D" w:rsidRDefault="00D56BA7" w:rsidP="00D56BA7">
            <w:r w:rsidRPr="0062250D">
              <w:t>Наименование модулей</w:t>
            </w:r>
          </w:p>
        </w:tc>
        <w:tc>
          <w:tcPr>
            <w:tcW w:w="0" w:type="auto"/>
            <w:vMerge w:val="restart"/>
            <w:textDirection w:val="btLr"/>
          </w:tcPr>
          <w:p w:rsidR="00D56BA7" w:rsidRPr="0062250D" w:rsidRDefault="00D56BA7" w:rsidP="00D56BA7">
            <w:r w:rsidRPr="0062250D">
              <w:t>Всего</w:t>
            </w:r>
          </w:p>
        </w:tc>
        <w:tc>
          <w:tcPr>
            <w:tcW w:w="0" w:type="auto"/>
            <w:vMerge w:val="restart"/>
            <w:textDirection w:val="btLr"/>
          </w:tcPr>
          <w:p w:rsidR="00D56BA7" w:rsidRPr="0062250D" w:rsidRDefault="00D56BA7" w:rsidP="00D56BA7">
            <w:r w:rsidRPr="0062250D">
              <w:t xml:space="preserve">Самостоятельная работа учащихся </w:t>
            </w:r>
          </w:p>
        </w:tc>
        <w:tc>
          <w:tcPr>
            <w:tcW w:w="0" w:type="auto"/>
            <w:gridSpan w:val="2"/>
          </w:tcPr>
          <w:p w:rsidR="00D56BA7" w:rsidRPr="0062250D" w:rsidRDefault="00D56BA7" w:rsidP="00D56BA7">
            <w:r w:rsidRPr="0062250D">
              <w:t xml:space="preserve">Дистанционные занятия учащегося с педагогом </w:t>
            </w:r>
          </w:p>
          <w:p w:rsidR="00D56BA7" w:rsidRPr="0062250D" w:rsidRDefault="00D56BA7" w:rsidP="00D56BA7">
            <w:r w:rsidRPr="0062250D">
              <w:t>дополнительного образования</w:t>
            </w:r>
          </w:p>
        </w:tc>
        <w:tc>
          <w:tcPr>
            <w:tcW w:w="0" w:type="auto"/>
            <w:vMerge w:val="restart"/>
          </w:tcPr>
          <w:p w:rsidR="00D56BA7" w:rsidRPr="0062250D" w:rsidRDefault="00D56BA7" w:rsidP="00D56BA7">
            <w:r w:rsidRPr="0062250D">
              <w:t>Формы контроля</w:t>
            </w:r>
          </w:p>
        </w:tc>
      </w:tr>
      <w:tr w:rsidR="00D56BA7" w:rsidRPr="0062250D" w:rsidTr="00D56BA7">
        <w:trPr>
          <w:cantSplit/>
          <w:trHeight w:val="461"/>
          <w:jc w:val="center"/>
        </w:trPr>
        <w:tc>
          <w:tcPr>
            <w:tcW w:w="0" w:type="auto"/>
            <w:vMerge/>
          </w:tcPr>
          <w:p w:rsidR="00D56BA7" w:rsidRPr="0062250D" w:rsidRDefault="00D56BA7" w:rsidP="00D56BA7">
            <w:pPr>
              <w:jc w:val="center"/>
            </w:pPr>
          </w:p>
        </w:tc>
        <w:tc>
          <w:tcPr>
            <w:tcW w:w="0" w:type="auto"/>
            <w:vMerge/>
          </w:tcPr>
          <w:p w:rsidR="00D56BA7" w:rsidRPr="0062250D" w:rsidRDefault="00D56BA7" w:rsidP="00D56BA7"/>
        </w:tc>
        <w:tc>
          <w:tcPr>
            <w:tcW w:w="0" w:type="auto"/>
            <w:vMerge/>
            <w:textDirection w:val="btLr"/>
          </w:tcPr>
          <w:p w:rsidR="00D56BA7" w:rsidRPr="0062250D" w:rsidRDefault="00D56BA7" w:rsidP="00D56BA7"/>
        </w:tc>
        <w:tc>
          <w:tcPr>
            <w:tcW w:w="0" w:type="auto"/>
            <w:vMerge/>
            <w:textDirection w:val="btLr"/>
          </w:tcPr>
          <w:p w:rsidR="00D56BA7" w:rsidRPr="0062250D" w:rsidRDefault="00D56BA7" w:rsidP="00D56BA7"/>
        </w:tc>
        <w:tc>
          <w:tcPr>
            <w:tcW w:w="0" w:type="auto"/>
          </w:tcPr>
          <w:p w:rsidR="00D56BA7" w:rsidRPr="0062250D" w:rsidRDefault="00D56BA7" w:rsidP="00D56BA7">
            <w:r w:rsidRPr="0062250D">
              <w:t>Режим – синхронный:</w:t>
            </w:r>
          </w:p>
          <w:p w:rsidR="00D56BA7" w:rsidRPr="0062250D" w:rsidRDefault="00D56BA7" w:rsidP="00D56BA7">
            <w:r w:rsidRPr="0062250D">
              <w:t xml:space="preserve">Лекции, практические занятия посредством видеоконференцсвязи, консультации с использованием </w:t>
            </w:r>
            <w:proofErr w:type="gramStart"/>
            <w:r w:rsidRPr="0062250D">
              <w:t>чат-технологий</w:t>
            </w:r>
            <w:proofErr w:type="gramEnd"/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 xml:space="preserve">Режим - асинхронный: </w:t>
            </w:r>
          </w:p>
          <w:p w:rsidR="00D56BA7" w:rsidRPr="0062250D" w:rsidRDefault="00D56BA7" w:rsidP="00D56BA7">
            <w:r w:rsidRPr="0062250D">
              <w:t xml:space="preserve">Опросы, электронные лекции, </w:t>
            </w:r>
            <w:proofErr w:type="spellStart"/>
            <w:r w:rsidRPr="0062250D">
              <w:t>ви-деолекции</w:t>
            </w:r>
            <w:proofErr w:type="spellEnd"/>
            <w:r w:rsidRPr="0062250D">
              <w:t>, консультации (форум, электронная почта)</w:t>
            </w:r>
          </w:p>
        </w:tc>
        <w:tc>
          <w:tcPr>
            <w:tcW w:w="0" w:type="auto"/>
            <w:vMerge/>
            <w:textDirection w:val="btLr"/>
          </w:tcPr>
          <w:p w:rsidR="00D56BA7" w:rsidRPr="0062250D" w:rsidRDefault="00D56BA7" w:rsidP="00D56BA7"/>
        </w:tc>
      </w:tr>
      <w:tr w:rsidR="00D56BA7" w:rsidRPr="0062250D" w:rsidTr="00D56BA7">
        <w:trPr>
          <w:trHeight w:val="184"/>
          <w:jc w:val="center"/>
        </w:trPr>
        <w:tc>
          <w:tcPr>
            <w:tcW w:w="0" w:type="auto"/>
          </w:tcPr>
          <w:p w:rsidR="00D56BA7" w:rsidRPr="0062250D" w:rsidRDefault="00D56BA7" w:rsidP="00D56BA7">
            <w:pPr>
              <w:jc w:val="center"/>
            </w:pPr>
            <w:r w:rsidRPr="0062250D">
              <w:t>1.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Понятие проекта. Начало проектирования – от проблемы к цели.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18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9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3</w:t>
            </w:r>
          </w:p>
          <w:p w:rsidR="00D56BA7" w:rsidRPr="0062250D" w:rsidRDefault="00D56BA7" w:rsidP="00D56BA7"/>
        </w:tc>
        <w:tc>
          <w:tcPr>
            <w:tcW w:w="0" w:type="auto"/>
          </w:tcPr>
          <w:p w:rsidR="00D56BA7" w:rsidRPr="0062250D" w:rsidRDefault="00D56BA7" w:rsidP="00D56BA7">
            <w:r w:rsidRPr="0062250D">
              <w:t>6</w:t>
            </w:r>
          </w:p>
          <w:p w:rsidR="00D56BA7" w:rsidRPr="0062250D" w:rsidRDefault="00D56BA7" w:rsidP="00D56BA7"/>
        </w:tc>
        <w:tc>
          <w:tcPr>
            <w:tcW w:w="0" w:type="auto"/>
          </w:tcPr>
          <w:p w:rsidR="00D56BA7" w:rsidRPr="0062250D" w:rsidRDefault="00D56BA7" w:rsidP="00D56BA7">
            <w:r w:rsidRPr="0062250D">
              <w:t>Практическая работа</w:t>
            </w:r>
          </w:p>
        </w:tc>
      </w:tr>
      <w:tr w:rsidR="00D56BA7" w:rsidRPr="0062250D" w:rsidTr="00D56BA7">
        <w:trPr>
          <w:trHeight w:val="443"/>
          <w:jc w:val="center"/>
        </w:trPr>
        <w:tc>
          <w:tcPr>
            <w:tcW w:w="0" w:type="auto"/>
          </w:tcPr>
          <w:p w:rsidR="00D56BA7" w:rsidRPr="0062250D" w:rsidRDefault="00D56BA7" w:rsidP="00D56BA7">
            <w:pPr>
              <w:jc w:val="center"/>
            </w:pPr>
            <w:r w:rsidRPr="0062250D">
              <w:t>2.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Работа с источниками информации. Планирование выполнения проекта (</w:t>
            </w:r>
            <w:proofErr w:type="gramStart"/>
            <w:r w:rsidRPr="0062250D">
              <w:t>творческий</w:t>
            </w:r>
            <w:proofErr w:type="gramEnd"/>
            <w:r w:rsidRPr="0062250D">
              <w:t>, информационный,</w:t>
            </w:r>
            <w:r>
              <w:t xml:space="preserve"> практико-ориентированный, </w:t>
            </w:r>
            <w:r w:rsidRPr="0062250D">
              <w:t>исследовательский).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18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9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3</w:t>
            </w:r>
          </w:p>
          <w:p w:rsidR="00D56BA7" w:rsidRPr="0062250D" w:rsidRDefault="00D56BA7" w:rsidP="00D56BA7"/>
        </w:tc>
        <w:tc>
          <w:tcPr>
            <w:tcW w:w="0" w:type="auto"/>
          </w:tcPr>
          <w:p w:rsidR="00D56BA7" w:rsidRPr="0062250D" w:rsidRDefault="00D56BA7" w:rsidP="00D56BA7">
            <w:r w:rsidRPr="0062250D">
              <w:t>6</w:t>
            </w:r>
          </w:p>
          <w:p w:rsidR="00D56BA7" w:rsidRPr="0062250D" w:rsidRDefault="00D56BA7" w:rsidP="00D56BA7"/>
        </w:tc>
        <w:tc>
          <w:tcPr>
            <w:tcW w:w="0" w:type="auto"/>
          </w:tcPr>
          <w:p w:rsidR="00D56BA7" w:rsidRPr="0062250D" w:rsidRDefault="00D56BA7" w:rsidP="00D56BA7">
            <w:r w:rsidRPr="0062250D">
              <w:t>Практическая работа</w:t>
            </w:r>
          </w:p>
        </w:tc>
      </w:tr>
      <w:tr w:rsidR="00D56BA7" w:rsidRPr="0062250D" w:rsidTr="00D56BA7">
        <w:trPr>
          <w:trHeight w:val="72"/>
          <w:jc w:val="center"/>
        </w:trPr>
        <w:tc>
          <w:tcPr>
            <w:tcW w:w="0" w:type="auto"/>
          </w:tcPr>
          <w:p w:rsidR="00D56BA7" w:rsidRPr="0062250D" w:rsidRDefault="00D56BA7" w:rsidP="00D56BA7">
            <w:pPr>
              <w:jc w:val="center"/>
            </w:pPr>
          </w:p>
        </w:tc>
        <w:tc>
          <w:tcPr>
            <w:tcW w:w="0" w:type="auto"/>
          </w:tcPr>
          <w:p w:rsidR="00D56BA7" w:rsidRPr="0062250D" w:rsidRDefault="00D56BA7" w:rsidP="00D56BA7"/>
        </w:tc>
        <w:tc>
          <w:tcPr>
            <w:tcW w:w="0" w:type="auto"/>
          </w:tcPr>
          <w:p w:rsidR="00D56BA7" w:rsidRPr="0062250D" w:rsidRDefault="00D56BA7" w:rsidP="00D56BA7"/>
        </w:tc>
        <w:tc>
          <w:tcPr>
            <w:tcW w:w="0" w:type="auto"/>
          </w:tcPr>
          <w:p w:rsidR="00D56BA7" w:rsidRPr="0062250D" w:rsidRDefault="00D56BA7" w:rsidP="00D56BA7"/>
        </w:tc>
        <w:tc>
          <w:tcPr>
            <w:tcW w:w="0" w:type="auto"/>
            <w:gridSpan w:val="2"/>
          </w:tcPr>
          <w:p w:rsidR="00D56BA7" w:rsidRPr="0062250D" w:rsidRDefault="00D56BA7" w:rsidP="00D56BA7">
            <w:r w:rsidRPr="0062250D">
              <w:t xml:space="preserve">Очные занятия с педагогом </w:t>
            </w:r>
          </w:p>
          <w:p w:rsidR="00D56BA7" w:rsidRPr="0062250D" w:rsidRDefault="00D56BA7" w:rsidP="00D56BA7">
            <w:r w:rsidRPr="0062250D">
              <w:t>дополнительного образования</w:t>
            </w:r>
          </w:p>
        </w:tc>
        <w:tc>
          <w:tcPr>
            <w:tcW w:w="0" w:type="auto"/>
          </w:tcPr>
          <w:p w:rsidR="00D56BA7" w:rsidRPr="0062250D" w:rsidRDefault="00D56BA7" w:rsidP="00D56BA7"/>
        </w:tc>
      </w:tr>
      <w:tr w:rsidR="00D56BA7" w:rsidRPr="0062250D" w:rsidTr="00D56BA7">
        <w:trPr>
          <w:trHeight w:val="41"/>
          <w:jc w:val="center"/>
        </w:trPr>
        <w:tc>
          <w:tcPr>
            <w:tcW w:w="0" w:type="auto"/>
          </w:tcPr>
          <w:p w:rsidR="00D56BA7" w:rsidRPr="0062250D" w:rsidRDefault="00D56BA7" w:rsidP="00D56BA7">
            <w:pPr>
              <w:jc w:val="center"/>
            </w:pPr>
            <w:r w:rsidRPr="0062250D">
              <w:t>3.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 xml:space="preserve">Разработка и реализация проектов. 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18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9</w:t>
            </w:r>
          </w:p>
        </w:tc>
        <w:tc>
          <w:tcPr>
            <w:tcW w:w="0" w:type="auto"/>
            <w:gridSpan w:val="2"/>
          </w:tcPr>
          <w:p w:rsidR="00D56BA7" w:rsidRPr="0062250D" w:rsidRDefault="00D56BA7" w:rsidP="00D56BA7">
            <w:r w:rsidRPr="0062250D">
              <w:t>9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Практическая работа</w:t>
            </w:r>
          </w:p>
        </w:tc>
      </w:tr>
      <w:tr w:rsidR="00D56BA7" w:rsidRPr="0062250D" w:rsidTr="00D56BA7">
        <w:trPr>
          <w:trHeight w:val="41"/>
          <w:jc w:val="center"/>
        </w:trPr>
        <w:tc>
          <w:tcPr>
            <w:tcW w:w="0" w:type="auto"/>
          </w:tcPr>
          <w:p w:rsidR="00D56BA7" w:rsidRPr="0062250D" w:rsidRDefault="00D56BA7" w:rsidP="00D56BA7">
            <w:pPr>
              <w:jc w:val="center"/>
            </w:pPr>
            <w:r w:rsidRPr="0062250D">
              <w:t>4.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 xml:space="preserve">Защита проектной работы. 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18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9</w:t>
            </w:r>
          </w:p>
        </w:tc>
        <w:tc>
          <w:tcPr>
            <w:tcW w:w="0" w:type="auto"/>
            <w:gridSpan w:val="2"/>
          </w:tcPr>
          <w:p w:rsidR="00D56BA7" w:rsidRPr="0062250D" w:rsidRDefault="00D56BA7" w:rsidP="00D56BA7">
            <w:r w:rsidRPr="0062250D">
              <w:t>9</w:t>
            </w:r>
          </w:p>
          <w:p w:rsidR="00D56BA7" w:rsidRPr="0062250D" w:rsidRDefault="00D56BA7" w:rsidP="00D56BA7"/>
        </w:tc>
        <w:tc>
          <w:tcPr>
            <w:tcW w:w="0" w:type="auto"/>
          </w:tcPr>
          <w:p w:rsidR="00D56BA7" w:rsidRPr="0062250D" w:rsidRDefault="00D56BA7" w:rsidP="00D56BA7">
            <w:r w:rsidRPr="0062250D">
              <w:t>Защита проектов</w:t>
            </w:r>
          </w:p>
        </w:tc>
      </w:tr>
      <w:tr w:rsidR="00D56BA7" w:rsidRPr="0062250D" w:rsidTr="00D56BA7">
        <w:trPr>
          <w:trHeight w:val="74"/>
          <w:jc w:val="center"/>
        </w:trPr>
        <w:tc>
          <w:tcPr>
            <w:tcW w:w="0" w:type="auto"/>
          </w:tcPr>
          <w:p w:rsidR="00D56BA7" w:rsidRPr="0062250D" w:rsidRDefault="00D56BA7" w:rsidP="00D56BA7">
            <w:pPr>
              <w:jc w:val="center"/>
            </w:pP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Всего часов за год: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72</w:t>
            </w:r>
          </w:p>
        </w:tc>
        <w:tc>
          <w:tcPr>
            <w:tcW w:w="0" w:type="auto"/>
          </w:tcPr>
          <w:p w:rsidR="00D56BA7" w:rsidRPr="0062250D" w:rsidRDefault="00D56BA7" w:rsidP="00D56BA7">
            <w:r w:rsidRPr="0062250D">
              <w:t>36</w:t>
            </w:r>
          </w:p>
        </w:tc>
        <w:tc>
          <w:tcPr>
            <w:tcW w:w="0" w:type="auto"/>
            <w:gridSpan w:val="2"/>
          </w:tcPr>
          <w:p w:rsidR="00D56BA7" w:rsidRPr="0062250D" w:rsidRDefault="00D56BA7" w:rsidP="00D56BA7">
            <w:r w:rsidRPr="0062250D">
              <w:t>36</w:t>
            </w:r>
          </w:p>
        </w:tc>
        <w:tc>
          <w:tcPr>
            <w:tcW w:w="0" w:type="auto"/>
          </w:tcPr>
          <w:p w:rsidR="00D56BA7" w:rsidRPr="0062250D" w:rsidRDefault="00D56BA7" w:rsidP="00D56BA7"/>
        </w:tc>
      </w:tr>
    </w:tbl>
    <w:p w:rsidR="00D56BA7" w:rsidRPr="00333DAC" w:rsidRDefault="00D56BA7" w:rsidP="00D56BA7">
      <w:pPr>
        <w:jc w:val="both"/>
      </w:pPr>
    </w:p>
    <w:p w:rsidR="00D56BA7" w:rsidRDefault="00D56BA7" w:rsidP="00D56BA7">
      <w:pPr>
        <w:jc w:val="both"/>
      </w:pPr>
    </w:p>
    <w:p w:rsidR="00D56BA7" w:rsidRPr="00333DAC" w:rsidRDefault="00D56BA7" w:rsidP="00D56BA7">
      <w:pPr>
        <w:jc w:val="both"/>
      </w:pPr>
    </w:p>
    <w:p w:rsidR="00D737C1" w:rsidRDefault="00D737C1" w:rsidP="00D56BA7">
      <w:pPr>
        <w:ind w:firstLine="709"/>
        <w:jc w:val="right"/>
        <w:rPr>
          <w:b/>
          <w:sz w:val="20"/>
          <w:szCs w:val="20"/>
        </w:rPr>
      </w:pPr>
    </w:p>
    <w:p w:rsidR="00D737C1" w:rsidRDefault="00D737C1" w:rsidP="00D56BA7">
      <w:pPr>
        <w:ind w:firstLine="709"/>
        <w:jc w:val="right"/>
        <w:rPr>
          <w:b/>
          <w:sz w:val="20"/>
          <w:szCs w:val="20"/>
        </w:rPr>
      </w:pPr>
    </w:p>
    <w:p w:rsidR="00C534E9" w:rsidRDefault="00C534E9" w:rsidP="00D56BA7">
      <w:pPr>
        <w:ind w:firstLine="709"/>
        <w:jc w:val="right"/>
        <w:rPr>
          <w:b/>
          <w:sz w:val="20"/>
          <w:szCs w:val="20"/>
        </w:rPr>
      </w:pPr>
    </w:p>
    <w:p w:rsidR="00C534E9" w:rsidRDefault="00C534E9" w:rsidP="00D56BA7">
      <w:pPr>
        <w:ind w:firstLine="709"/>
        <w:jc w:val="right"/>
        <w:rPr>
          <w:b/>
          <w:sz w:val="20"/>
          <w:szCs w:val="20"/>
        </w:rPr>
      </w:pPr>
    </w:p>
    <w:p w:rsidR="00C534E9" w:rsidRDefault="00C534E9" w:rsidP="00D56BA7">
      <w:pPr>
        <w:ind w:firstLine="709"/>
        <w:jc w:val="right"/>
        <w:rPr>
          <w:b/>
          <w:sz w:val="20"/>
          <w:szCs w:val="20"/>
        </w:rPr>
      </w:pPr>
    </w:p>
    <w:p w:rsidR="00D737C1" w:rsidRDefault="00D737C1" w:rsidP="00D56BA7">
      <w:pPr>
        <w:ind w:firstLine="709"/>
        <w:jc w:val="right"/>
        <w:rPr>
          <w:b/>
          <w:sz w:val="20"/>
          <w:szCs w:val="20"/>
        </w:rPr>
      </w:pPr>
    </w:p>
    <w:p w:rsidR="00D737C1" w:rsidRDefault="00D737C1" w:rsidP="00D56BA7">
      <w:pPr>
        <w:ind w:firstLine="709"/>
        <w:jc w:val="right"/>
        <w:rPr>
          <w:b/>
          <w:sz w:val="20"/>
          <w:szCs w:val="20"/>
        </w:rPr>
      </w:pPr>
    </w:p>
    <w:p w:rsidR="00D56BA7" w:rsidRPr="00333DAC" w:rsidRDefault="00D56BA7" w:rsidP="00D56BA7">
      <w:pPr>
        <w:ind w:firstLine="709"/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5</w:t>
      </w:r>
    </w:p>
    <w:p w:rsidR="00D56BA7" w:rsidRDefault="00D56BA7" w:rsidP="00D56BA7">
      <w:pPr>
        <w:jc w:val="center"/>
        <w:rPr>
          <w:b/>
          <w:sz w:val="20"/>
          <w:szCs w:val="20"/>
        </w:rPr>
      </w:pP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Содержание программы 1 года обучения</w:t>
      </w:r>
    </w:p>
    <w:p w:rsidR="00D56BA7" w:rsidRPr="00333DAC" w:rsidRDefault="00D56BA7" w:rsidP="00D56BA7">
      <w:pPr>
        <w:numPr>
          <w:ilvl w:val="0"/>
          <w:numId w:val="2"/>
        </w:numPr>
        <w:ind w:left="0"/>
        <w:jc w:val="both"/>
        <w:rPr>
          <w:b/>
        </w:rPr>
      </w:pPr>
      <w:r w:rsidRPr="00333DAC">
        <w:rPr>
          <w:b/>
        </w:rPr>
        <w:t xml:space="preserve">Введение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Знакомство с развитием робототехники в мировом сообществе и, в частности, в России. Просмотр видео роликов о роботах и роботостроении. Знакомство с LEGO MINDSTORMS EV3. Знакомство с правилами техники безопасности.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 xml:space="preserve">Практическая часть. </w:t>
      </w:r>
      <w:r w:rsidRPr="00333DAC">
        <w:t xml:space="preserve">Входной контроль. </w:t>
      </w:r>
      <w:r w:rsidRPr="00333DAC">
        <w:rPr>
          <w:bCs/>
        </w:rPr>
        <w:t>Собеседование.</w:t>
      </w:r>
    </w:p>
    <w:p w:rsidR="00D56BA7" w:rsidRPr="00333DAC" w:rsidRDefault="00D56BA7" w:rsidP="00D56BA7">
      <w:pPr>
        <w:numPr>
          <w:ilvl w:val="0"/>
          <w:numId w:val="2"/>
        </w:numPr>
        <w:ind w:left="0"/>
        <w:jc w:val="both"/>
        <w:rPr>
          <w:b/>
        </w:rPr>
      </w:pPr>
      <w:r w:rsidRPr="00333DAC">
        <w:rPr>
          <w:b/>
        </w:rPr>
        <w:t xml:space="preserve">Знакомство с конструктором. </w:t>
      </w:r>
    </w:p>
    <w:p w:rsidR="00D56BA7" w:rsidRPr="00333DAC" w:rsidRDefault="00D56BA7" w:rsidP="00D56BA7">
      <w:pPr>
        <w:jc w:val="both"/>
      </w:pPr>
      <w:r w:rsidRPr="00333DAC">
        <w:t>2.1. Знакомство с конструктором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Знакомство с конструктором. Место расположения деталей в наборе. Знакомство с основными деталями набора.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Разложить детали набора по местам. Построить самую высокую башню. </w:t>
      </w:r>
    </w:p>
    <w:p w:rsidR="00D56BA7" w:rsidRPr="00333DAC" w:rsidRDefault="00D56BA7" w:rsidP="00D56BA7">
      <w:pPr>
        <w:numPr>
          <w:ilvl w:val="1"/>
          <w:numId w:val="3"/>
        </w:numPr>
        <w:ind w:left="0" w:firstLine="0"/>
        <w:contextualSpacing/>
        <w:jc w:val="both"/>
      </w:pPr>
      <w:r w:rsidRPr="00333DAC">
        <w:t xml:space="preserve">Аппаратное обеспечение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Технология EV3. Знакомство с описанием модуля, моторов, гироскопического датчика, датчика цвета, датчика касания, ультразвукового датчика.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Научится подключать модуль EV3, большой и средний мотор, датчик касания, гироскопический датчик, датчик цвета и ультразвуковой датчик. Научиться подключать модуль EV3 к компьютеру.  </w:t>
      </w:r>
    </w:p>
    <w:p w:rsidR="00D56BA7" w:rsidRPr="00333DAC" w:rsidRDefault="00D56BA7" w:rsidP="00D56BA7">
      <w:pPr>
        <w:numPr>
          <w:ilvl w:val="0"/>
          <w:numId w:val="2"/>
        </w:numPr>
        <w:ind w:left="0"/>
        <w:jc w:val="both"/>
        <w:rPr>
          <w:b/>
        </w:rPr>
      </w:pPr>
      <w:r w:rsidRPr="00333DAC">
        <w:rPr>
          <w:b/>
        </w:rPr>
        <w:t>Программирование</w:t>
      </w:r>
    </w:p>
    <w:p w:rsidR="00D56BA7" w:rsidRPr="00333DAC" w:rsidRDefault="00D56BA7" w:rsidP="00D56BA7">
      <w:pPr>
        <w:jc w:val="both"/>
      </w:pPr>
      <w:r w:rsidRPr="00333DAC">
        <w:t xml:space="preserve">3.1. Программное обеспечение EV3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Изучение интерфейса программного обеспечения. Знакомство с понятиями, языком программирования, загрузкой программы и запуском ее на модуле EV3.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 xml:space="preserve">Практическая часть. </w:t>
      </w:r>
      <w:r w:rsidRPr="00333DAC">
        <w:t xml:space="preserve">Написание своей программы и запуск ее на модуле EV3. </w:t>
      </w:r>
    </w:p>
    <w:p w:rsidR="00D56BA7" w:rsidRPr="00333DAC" w:rsidRDefault="00D56BA7" w:rsidP="00D56BA7">
      <w:pPr>
        <w:jc w:val="both"/>
        <w:rPr>
          <w:b/>
        </w:rPr>
      </w:pPr>
      <w:r w:rsidRPr="00333DAC">
        <w:t>3.2. Основы программирования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Освоение программ на движение, перемещение и остановке.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Сборка приводной платформы. Составление простых программ по алгоритмам на движение, перемещение объекта и остановки у объекта. </w:t>
      </w:r>
    </w:p>
    <w:p w:rsidR="00D56BA7" w:rsidRPr="00333DAC" w:rsidRDefault="00D56BA7" w:rsidP="00D56BA7">
      <w:pPr>
        <w:numPr>
          <w:ilvl w:val="0"/>
          <w:numId w:val="2"/>
        </w:numPr>
        <w:ind w:left="0"/>
        <w:jc w:val="both"/>
        <w:rPr>
          <w:b/>
        </w:rPr>
      </w:pPr>
      <w:r w:rsidRPr="00333DAC">
        <w:rPr>
          <w:b/>
        </w:rPr>
        <w:t>Конструирование</w:t>
      </w:r>
    </w:p>
    <w:p w:rsidR="00D56BA7" w:rsidRPr="00333DAC" w:rsidRDefault="00D56BA7" w:rsidP="00D56BA7">
      <w:pPr>
        <w:numPr>
          <w:ilvl w:val="1"/>
          <w:numId w:val="4"/>
        </w:numPr>
        <w:ind w:left="0" w:firstLine="0"/>
        <w:contextualSpacing/>
        <w:jc w:val="both"/>
      </w:pPr>
      <w:r w:rsidRPr="00333DAC">
        <w:t xml:space="preserve">Более сложные действия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Работа над Проектом «Народный калейдоскоп». От идеи до воплощения.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Работа над проектом «Народный калейдоскоп»</w:t>
      </w:r>
    </w:p>
    <w:p w:rsidR="00D56BA7" w:rsidRPr="00333DAC" w:rsidRDefault="00D56BA7" w:rsidP="00D56BA7">
      <w:pPr>
        <w:jc w:val="both"/>
      </w:pPr>
      <w:r w:rsidRPr="00333DAC">
        <w:t>4.2. Щенок. Промежуточная аттестация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Знакомство с технологической картой. 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Промежуточная аттестация. Сборка модели по технологической карте. Составление программ по алгоритмам для выполнения более сложных действий, таких как многозадачность, цикл, текст, шины данных многопозиционный переключатель, случайная величина и т.д.</w:t>
      </w:r>
    </w:p>
    <w:p w:rsidR="00D56BA7" w:rsidRPr="00333DAC" w:rsidRDefault="00D56BA7" w:rsidP="00D56BA7">
      <w:pPr>
        <w:numPr>
          <w:ilvl w:val="1"/>
          <w:numId w:val="7"/>
        </w:numPr>
        <w:ind w:left="0" w:firstLine="0"/>
        <w:contextualSpacing/>
        <w:jc w:val="both"/>
      </w:pPr>
      <w:r w:rsidRPr="00333DAC">
        <w:t xml:space="preserve">     </w:t>
      </w:r>
      <w:proofErr w:type="spellStart"/>
      <w:r w:rsidRPr="00333DAC">
        <w:t>Гиробой</w:t>
      </w:r>
      <w:proofErr w:type="spellEnd"/>
      <w:r w:rsidRPr="00333DAC">
        <w:t xml:space="preserve"> </w:t>
      </w:r>
    </w:p>
    <w:p w:rsidR="00D56BA7" w:rsidRPr="00333DAC" w:rsidRDefault="00D56BA7" w:rsidP="00D56BA7">
      <w:pPr>
        <w:jc w:val="both"/>
        <w:rPr>
          <w:bCs/>
        </w:rPr>
      </w:pPr>
      <w:r w:rsidRPr="00333DAC">
        <w:rPr>
          <w:bCs/>
          <w:u w:val="single"/>
        </w:rPr>
        <w:t>Теоретическая часть.</w:t>
      </w:r>
      <w:r w:rsidRPr="00333DAC">
        <w:t xml:space="preserve"> </w:t>
      </w:r>
      <w:r w:rsidRPr="00333DAC">
        <w:rPr>
          <w:bCs/>
        </w:rPr>
        <w:t xml:space="preserve">Знакомство с технологической картой.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Сборка модели по технологической карте. </w:t>
      </w:r>
    </w:p>
    <w:p w:rsidR="00D56BA7" w:rsidRPr="00333DAC" w:rsidRDefault="00D56BA7" w:rsidP="00D56BA7">
      <w:pPr>
        <w:numPr>
          <w:ilvl w:val="1"/>
          <w:numId w:val="7"/>
        </w:numPr>
        <w:ind w:left="0" w:firstLine="0"/>
        <w:contextualSpacing/>
        <w:jc w:val="both"/>
      </w:pPr>
      <w:r w:rsidRPr="00333DAC">
        <w:t xml:space="preserve">Рука робота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Знакомство с технологической картой. 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 xml:space="preserve">Практическая часть. </w:t>
      </w:r>
      <w:r w:rsidRPr="00333DAC">
        <w:t xml:space="preserve">Сборка модели по технологической карте.  </w:t>
      </w:r>
    </w:p>
    <w:p w:rsidR="00D56BA7" w:rsidRPr="00333DAC" w:rsidRDefault="00D56BA7" w:rsidP="00D56BA7">
      <w:pPr>
        <w:numPr>
          <w:ilvl w:val="1"/>
          <w:numId w:val="7"/>
        </w:numPr>
        <w:ind w:left="0" w:firstLine="0"/>
        <w:contextualSpacing/>
        <w:jc w:val="both"/>
      </w:pPr>
      <w:r w:rsidRPr="00333DAC">
        <w:t xml:space="preserve">Сортировщик цветов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lastRenderedPageBreak/>
        <w:t>Теоретическая часть.</w:t>
      </w:r>
      <w:r w:rsidRPr="00333DAC">
        <w:t xml:space="preserve"> Знакомство с технологической картой.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 xml:space="preserve">Практическая часть. </w:t>
      </w:r>
      <w:r w:rsidRPr="00333DAC">
        <w:t xml:space="preserve">Сборка модели по технологической карте.  </w:t>
      </w:r>
    </w:p>
    <w:p w:rsidR="00D56BA7" w:rsidRPr="00333DAC" w:rsidRDefault="00D56BA7" w:rsidP="00D56BA7">
      <w:pPr>
        <w:numPr>
          <w:ilvl w:val="0"/>
          <w:numId w:val="7"/>
        </w:numPr>
        <w:ind w:left="0" w:firstLine="0"/>
        <w:jc w:val="both"/>
        <w:rPr>
          <w:b/>
        </w:rPr>
      </w:pPr>
      <w:r w:rsidRPr="00333DAC">
        <w:rPr>
          <w:b/>
        </w:rPr>
        <w:t>Знакомство со спортивной робототехникой</w:t>
      </w:r>
    </w:p>
    <w:p w:rsidR="00D56BA7" w:rsidRPr="00333DAC" w:rsidRDefault="00D56BA7" w:rsidP="00D56BA7">
      <w:pPr>
        <w:numPr>
          <w:ilvl w:val="1"/>
          <w:numId w:val="9"/>
        </w:numPr>
        <w:ind w:left="0" w:firstLine="0"/>
        <w:contextualSpacing/>
        <w:jc w:val="both"/>
      </w:pPr>
      <w:r w:rsidRPr="00333DAC">
        <w:t xml:space="preserve"> «</w:t>
      </w:r>
      <w:proofErr w:type="spellStart"/>
      <w:r w:rsidRPr="00333DAC">
        <w:t>Кегельринг</w:t>
      </w:r>
      <w:proofErr w:type="spellEnd"/>
      <w:r w:rsidRPr="00333DAC">
        <w:t xml:space="preserve">» </w:t>
      </w:r>
    </w:p>
    <w:p w:rsidR="00D56BA7" w:rsidRPr="00333DAC" w:rsidRDefault="00D56BA7" w:rsidP="00D56BA7">
      <w:pPr>
        <w:jc w:val="both"/>
      </w:pPr>
      <w:bookmarkStart w:id="1" w:name="_Hlk69357477"/>
      <w:r w:rsidRPr="00333DAC">
        <w:rPr>
          <w:bCs/>
          <w:u w:val="single"/>
        </w:rPr>
        <w:t>Теоретическая часть.</w:t>
      </w:r>
      <w:r w:rsidRPr="00333DAC">
        <w:t xml:space="preserve"> Знакомство с направлениями спортивной робототехники. Знакомство с основными правилами "</w:t>
      </w:r>
      <w:proofErr w:type="spellStart"/>
      <w:r w:rsidRPr="00333DAC">
        <w:t>Кегельринга</w:t>
      </w:r>
      <w:proofErr w:type="spellEnd"/>
      <w:r w:rsidRPr="00333DAC">
        <w:t xml:space="preserve">".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Конструирование робота для конкретного вида соревнования. </w:t>
      </w:r>
    </w:p>
    <w:bookmarkEnd w:id="1"/>
    <w:p w:rsidR="00D56BA7" w:rsidRPr="00333DAC" w:rsidRDefault="00D56BA7" w:rsidP="00D56BA7">
      <w:pPr>
        <w:numPr>
          <w:ilvl w:val="1"/>
          <w:numId w:val="9"/>
        </w:numPr>
        <w:ind w:left="0" w:firstLine="0"/>
        <w:contextualSpacing/>
        <w:jc w:val="both"/>
      </w:pPr>
      <w:r w:rsidRPr="00333DAC">
        <w:t xml:space="preserve"> «Сумо»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Знакомство с направлениями спортивной робототехники. Знакомство с основными правилами "Сумо". </w:t>
      </w:r>
    </w:p>
    <w:p w:rsidR="00D56BA7" w:rsidRPr="00333DAC" w:rsidRDefault="00D56BA7" w:rsidP="00D56BA7">
      <w:pPr>
        <w:jc w:val="both"/>
      </w:pPr>
      <w:bookmarkStart w:id="2" w:name="_Hlk69357598"/>
      <w:r w:rsidRPr="00333DAC">
        <w:rPr>
          <w:bCs/>
          <w:u w:val="single"/>
        </w:rPr>
        <w:t>Практическая часть.</w:t>
      </w:r>
      <w:r w:rsidRPr="00333DAC">
        <w:t xml:space="preserve"> </w:t>
      </w:r>
      <w:bookmarkEnd w:id="2"/>
      <w:r w:rsidRPr="00333DAC">
        <w:t xml:space="preserve">Конструирование робота для конкретного вида соревнования. </w:t>
      </w:r>
    </w:p>
    <w:p w:rsidR="00D56BA7" w:rsidRPr="00333DAC" w:rsidRDefault="00D56BA7" w:rsidP="00D56BA7">
      <w:pPr>
        <w:numPr>
          <w:ilvl w:val="1"/>
          <w:numId w:val="9"/>
        </w:numPr>
        <w:ind w:left="0" w:firstLine="0"/>
        <w:contextualSpacing/>
        <w:jc w:val="both"/>
        <w:rPr>
          <w:bCs/>
        </w:rPr>
      </w:pPr>
      <w:r w:rsidRPr="00333DAC">
        <w:rPr>
          <w:bCs/>
        </w:rPr>
        <w:t xml:space="preserve"> Соревнования роботов </w:t>
      </w:r>
    </w:p>
    <w:p w:rsidR="00D56BA7" w:rsidRPr="00333DAC" w:rsidRDefault="00D56BA7" w:rsidP="00D56BA7">
      <w:pPr>
        <w:jc w:val="both"/>
        <w:rPr>
          <w:bCs/>
        </w:rPr>
      </w:pPr>
      <w:r w:rsidRPr="00333DAC">
        <w:rPr>
          <w:bCs/>
          <w:u w:val="single"/>
        </w:rPr>
        <w:t>Практическая часть</w:t>
      </w:r>
      <w:r w:rsidRPr="00333DAC">
        <w:rPr>
          <w:bCs/>
        </w:rPr>
        <w:t>. Конструирование и программирование роботов. Турнир «</w:t>
      </w:r>
      <w:proofErr w:type="spellStart"/>
      <w:r w:rsidRPr="00333DAC">
        <w:rPr>
          <w:bCs/>
        </w:rPr>
        <w:t>РобоБатл</w:t>
      </w:r>
      <w:proofErr w:type="spellEnd"/>
      <w:r w:rsidRPr="00333DAC">
        <w:rPr>
          <w:bCs/>
        </w:rPr>
        <w:t>»</w:t>
      </w:r>
    </w:p>
    <w:p w:rsidR="00D56BA7" w:rsidRPr="00333DAC" w:rsidRDefault="00D56BA7" w:rsidP="00D56BA7">
      <w:pPr>
        <w:numPr>
          <w:ilvl w:val="0"/>
          <w:numId w:val="9"/>
        </w:numPr>
        <w:ind w:left="0" w:firstLine="0"/>
        <w:jc w:val="both"/>
        <w:rPr>
          <w:b/>
        </w:rPr>
      </w:pPr>
      <w:r w:rsidRPr="00333DAC">
        <w:rPr>
          <w:b/>
        </w:rPr>
        <w:t xml:space="preserve">Конструкторские проекты </w:t>
      </w:r>
    </w:p>
    <w:p w:rsidR="00D56BA7" w:rsidRPr="00333DAC" w:rsidRDefault="00D56BA7" w:rsidP="00D56BA7">
      <w:pPr>
        <w:numPr>
          <w:ilvl w:val="1"/>
          <w:numId w:val="8"/>
        </w:numPr>
        <w:ind w:left="0" w:firstLine="0"/>
        <w:contextualSpacing/>
        <w:jc w:val="both"/>
      </w:pPr>
      <w:r w:rsidRPr="00333DAC">
        <w:t>Горилла</w:t>
      </w:r>
    </w:p>
    <w:p w:rsidR="00D56BA7" w:rsidRPr="00333DAC" w:rsidRDefault="00D56BA7" w:rsidP="00D56BA7">
      <w:pPr>
        <w:contextualSpacing/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Роботы в действии. Основные понятия проектирования. Знакомство научными понятиями и процессами проектирования.  </w:t>
      </w:r>
    </w:p>
    <w:p w:rsidR="00D56BA7" w:rsidRPr="00333DAC" w:rsidRDefault="00D56BA7" w:rsidP="00D56BA7">
      <w:pPr>
        <w:contextualSpacing/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Выполнение заданий конструкторских проектов: проектирование, сборка модели и программирование. </w:t>
      </w:r>
    </w:p>
    <w:p w:rsidR="00D56BA7" w:rsidRPr="00333DAC" w:rsidRDefault="00D56BA7" w:rsidP="00D56BA7">
      <w:pPr>
        <w:jc w:val="both"/>
      </w:pPr>
      <w:r w:rsidRPr="00333DAC">
        <w:t>6.2. Птерозавр</w:t>
      </w:r>
    </w:p>
    <w:p w:rsidR="00D56BA7" w:rsidRPr="00333DAC" w:rsidRDefault="00D56BA7" w:rsidP="00D56BA7">
      <w:pPr>
        <w:contextualSpacing/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Роботы в действии. Основные понятия проектирования. Знакомство научными понятиями и процессами проектирования.  </w:t>
      </w:r>
    </w:p>
    <w:p w:rsidR="00D56BA7" w:rsidRPr="00333DAC" w:rsidRDefault="00D56BA7" w:rsidP="00D56BA7">
      <w:pPr>
        <w:contextualSpacing/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Выполнение заданий конструкторских проектов: проектирование, сборка модели и программирование. </w:t>
      </w:r>
    </w:p>
    <w:p w:rsidR="00D56BA7" w:rsidRPr="00333DAC" w:rsidRDefault="00D56BA7" w:rsidP="00D56BA7">
      <w:pPr>
        <w:jc w:val="both"/>
      </w:pPr>
      <w:r w:rsidRPr="00333DAC">
        <w:t>6.3. Тираннозавр</w:t>
      </w:r>
    </w:p>
    <w:p w:rsidR="00D56BA7" w:rsidRPr="00333DAC" w:rsidRDefault="00D56BA7" w:rsidP="00D56BA7">
      <w:pPr>
        <w:contextualSpacing/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Роботы в действии. Основные понятия проектирования. Знакомство научными понятиями и процессами проектирования.  </w:t>
      </w:r>
    </w:p>
    <w:p w:rsidR="00D56BA7" w:rsidRPr="00333DAC" w:rsidRDefault="00D56BA7" w:rsidP="00D56BA7">
      <w:pPr>
        <w:contextualSpacing/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Выполнение заданий конструкторских проектов: проектирование, сборка модели и программирование. </w:t>
      </w:r>
    </w:p>
    <w:p w:rsidR="00D56BA7" w:rsidRPr="00333DAC" w:rsidRDefault="00D56BA7" w:rsidP="00D56BA7">
      <w:pPr>
        <w:jc w:val="both"/>
      </w:pPr>
      <w:r w:rsidRPr="00333DAC">
        <w:t>6.4. Гоночный автомобиль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Теоретическая часть.</w:t>
      </w:r>
      <w:r w:rsidRPr="00333DAC">
        <w:t xml:space="preserve"> Роботы в действии. Основные понятия проектирования. </w:t>
      </w:r>
    </w:p>
    <w:p w:rsidR="00D56BA7" w:rsidRPr="00333DAC" w:rsidRDefault="00D56BA7" w:rsidP="00D56BA7">
      <w:pPr>
        <w:jc w:val="both"/>
      </w:pPr>
      <w:r w:rsidRPr="00333DAC">
        <w:t xml:space="preserve">Знакомство научными понятиями и процессами проектирования.  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Выполнение заданий конструкторских проектов: проектирование, сборка модели и программирование. </w:t>
      </w:r>
    </w:p>
    <w:p w:rsidR="00D56BA7" w:rsidRPr="00333DAC" w:rsidRDefault="00D56BA7" w:rsidP="00D56BA7">
      <w:pPr>
        <w:jc w:val="both"/>
      </w:pPr>
      <w:r w:rsidRPr="00333DAC">
        <w:t>6.5. Промежуточная аттестация</w:t>
      </w:r>
    </w:p>
    <w:p w:rsidR="00D56BA7" w:rsidRPr="00333DAC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Промежуточная аттестация. Сборка модели по технологической карте. </w:t>
      </w:r>
    </w:p>
    <w:p w:rsidR="00D56BA7" w:rsidRPr="00333DAC" w:rsidRDefault="00D56BA7" w:rsidP="00D56BA7">
      <w:pPr>
        <w:numPr>
          <w:ilvl w:val="0"/>
          <w:numId w:val="8"/>
        </w:numPr>
        <w:ind w:left="0" w:firstLine="0"/>
        <w:jc w:val="both"/>
        <w:rPr>
          <w:b/>
        </w:rPr>
      </w:pPr>
      <w:r w:rsidRPr="00333DAC">
        <w:rPr>
          <w:b/>
        </w:rPr>
        <w:t>Итоговое занятие</w:t>
      </w:r>
    </w:p>
    <w:p w:rsidR="00D56BA7" w:rsidRDefault="00D56BA7" w:rsidP="00D56BA7">
      <w:pPr>
        <w:jc w:val="both"/>
      </w:pPr>
      <w:r w:rsidRPr="00333DAC">
        <w:rPr>
          <w:bCs/>
          <w:u w:val="single"/>
        </w:rPr>
        <w:t>Практическая часть.</w:t>
      </w:r>
      <w:r w:rsidRPr="00333DAC">
        <w:t xml:space="preserve"> Анализ работы  и подведение итогов по программе «Робот</w:t>
      </w:r>
      <w:r w:rsidRPr="00333DAC">
        <w:rPr>
          <w:rFonts w:eastAsia="Calibri"/>
          <w:shd w:val="clear" w:color="auto" w:fill="FFFFFF"/>
        </w:rPr>
        <w:t xml:space="preserve">» </w:t>
      </w:r>
      <w:r w:rsidRPr="00333DAC">
        <w:t xml:space="preserve">за 1 год обучения. </w:t>
      </w:r>
    </w:p>
    <w:p w:rsidR="00D56BA7" w:rsidRDefault="00D56BA7" w:rsidP="00D56BA7">
      <w:pPr>
        <w:jc w:val="both"/>
      </w:pPr>
    </w:p>
    <w:p w:rsidR="00D56BA7" w:rsidRPr="00333DAC" w:rsidRDefault="00D56BA7" w:rsidP="00D56BA7">
      <w:pPr>
        <w:jc w:val="both"/>
      </w:pPr>
    </w:p>
    <w:p w:rsidR="00D56BA7" w:rsidRDefault="00D56BA7" w:rsidP="00D56BA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6</w:t>
      </w:r>
    </w:p>
    <w:p w:rsidR="00D56BA7" w:rsidRDefault="00D56BA7" w:rsidP="00D56BA7">
      <w:pPr>
        <w:jc w:val="right"/>
        <w:rPr>
          <w:b/>
          <w:sz w:val="20"/>
          <w:szCs w:val="20"/>
        </w:rPr>
      </w:pPr>
    </w:p>
    <w:p w:rsidR="00D56BA7" w:rsidRPr="00FB71F0" w:rsidRDefault="00D56BA7" w:rsidP="00D56BA7">
      <w:pPr>
        <w:ind w:firstLine="567"/>
        <w:jc w:val="both"/>
      </w:pPr>
      <w:r w:rsidRPr="00FB71F0">
        <w:t xml:space="preserve">Вариант 1 </w:t>
      </w:r>
    </w:p>
    <w:p w:rsidR="00D56BA7" w:rsidRPr="00C029EC" w:rsidRDefault="00D56BA7" w:rsidP="00D56BA7">
      <w:pPr>
        <w:ind w:firstLine="567"/>
        <w:jc w:val="center"/>
        <w:rPr>
          <w:b/>
        </w:rPr>
      </w:pPr>
      <w:r w:rsidRPr="00C029EC">
        <w:rPr>
          <w:b/>
        </w:rPr>
        <w:t>Календарно-тематический план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771"/>
        <w:gridCol w:w="1773"/>
        <w:gridCol w:w="1773"/>
        <w:gridCol w:w="1261"/>
        <w:gridCol w:w="1418"/>
        <w:gridCol w:w="1575"/>
      </w:tblGrid>
      <w:tr w:rsidR="00D56BA7" w:rsidRPr="00FB71F0" w:rsidTr="00D56BA7">
        <w:tc>
          <w:tcPr>
            <w:tcW w:w="925" w:type="pct"/>
          </w:tcPr>
          <w:p w:rsidR="00D56BA7" w:rsidRPr="00FB71F0" w:rsidRDefault="00D56BA7" w:rsidP="00D56BA7">
            <w:pPr>
              <w:jc w:val="center"/>
            </w:pPr>
            <w:r w:rsidRPr="00FB71F0">
              <w:t xml:space="preserve">№ </w:t>
            </w:r>
            <w:proofErr w:type="spellStart"/>
            <w:r w:rsidRPr="00FB71F0">
              <w:t>пп</w:t>
            </w:r>
            <w:proofErr w:type="spellEnd"/>
          </w:p>
        </w:tc>
        <w:tc>
          <w:tcPr>
            <w:tcW w:w="926" w:type="pct"/>
          </w:tcPr>
          <w:p w:rsidR="00D56BA7" w:rsidRPr="00FB71F0" w:rsidRDefault="00D56BA7" w:rsidP="00D56BA7">
            <w:pPr>
              <w:jc w:val="center"/>
            </w:pPr>
            <w:r>
              <w:t>Дата проведе</w:t>
            </w:r>
            <w:r w:rsidRPr="00FB71F0">
              <w:t>ния (число, месяц, год)</w:t>
            </w:r>
          </w:p>
        </w:tc>
        <w:tc>
          <w:tcPr>
            <w:tcW w:w="926" w:type="pct"/>
          </w:tcPr>
          <w:p w:rsidR="00D56BA7" w:rsidRPr="00FB71F0" w:rsidRDefault="00D56BA7" w:rsidP="00D56BA7">
            <w:pPr>
              <w:jc w:val="center"/>
            </w:pPr>
            <w:r w:rsidRPr="00FB71F0">
              <w:t>Раздел программы Тема занятия</w:t>
            </w:r>
          </w:p>
        </w:tc>
        <w:tc>
          <w:tcPr>
            <w:tcW w:w="659" w:type="pct"/>
          </w:tcPr>
          <w:p w:rsidR="00D56BA7" w:rsidRPr="00FB71F0" w:rsidRDefault="00D56BA7" w:rsidP="00D56BA7">
            <w:pPr>
              <w:jc w:val="center"/>
            </w:pPr>
            <w:r w:rsidRPr="00FB71F0">
              <w:t>Всего кол-во часов</w:t>
            </w:r>
          </w:p>
        </w:tc>
        <w:tc>
          <w:tcPr>
            <w:tcW w:w="741" w:type="pct"/>
          </w:tcPr>
          <w:p w:rsidR="00D56BA7" w:rsidRPr="00FB71F0" w:rsidRDefault="00D56BA7" w:rsidP="00D56BA7">
            <w:pPr>
              <w:jc w:val="center"/>
            </w:pPr>
            <w:r w:rsidRPr="00FB71F0">
              <w:t>Кол-во часов Теория</w:t>
            </w:r>
          </w:p>
        </w:tc>
        <w:tc>
          <w:tcPr>
            <w:tcW w:w="823" w:type="pct"/>
          </w:tcPr>
          <w:p w:rsidR="00D56BA7" w:rsidRPr="00FB71F0" w:rsidRDefault="00D56BA7" w:rsidP="00D56BA7">
            <w:pPr>
              <w:jc w:val="center"/>
            </w:pPr>
            <w:r w:rsidRPr="00FB71F0">
              <w:t>Кол-во часов Практика</w:t>
            </w:r>
          </w:p>
        </w:tc>
      </w:tr>
      <w:tr w:rsidR="00D56BA7" w:rsidRPr="00FB71F0" w:rsidTr="00D56BA7">
        <w:tc>
          <w:tcPr>
            <w:tcW w:w="925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926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926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659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741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823" w:type="pct"/>
          </w:tcPr>
          <w:p w:rsidR="00D56BA7" w:rsidRPr="00FB71F0" w:rsidRDefault="00D56BA7" w:rsidP="00D56BA7">
            <w:pPr>
              <w:jc w:val="center"/>
            </w:pPr>
          </w:p>
        </w:tc>
      </w:tr>
    </w:tbl>
    <w:p w:rsidR="00D56BA7" w:rsidRPr="00FB71F0" w:rsidRDefault="00D56BA7" w:rsidP="00D56BA7">
      <w:pPr>
        <w:ind w:firstLine="567"/>
        <w:jc w:val="center"/>
      </w:pPr>
    </w:p>
    <w:p w:rsidR="00D56BA7" w:rsidRPr="00FB71F0" w:rsidRDefault="00D56BA7" w:rsidP="00D56BA7">
      <w:pPr>
        <w:ind w:firstLine="567"/>
        <w:jc w:val="both"/>
      </w:pPr>
      <w:r w:rsidRPr="00FB71F0">
        <w:t xml:space="preserve">Вариант 2 </w:t>
      </w:r>
    </w:p>
    <w:p w:rsidR="00D56BA7" w:rsidRPr="00C029EC" w:rsidRDefault="00D56BA7" w:rsidP="00D56BA7">
      <w:pPr>
        <w:ind w:firstLine="567"/>
        <w:jc w:val="center"/>
        <w:rPr>
          <w:b/>
        </w:rPr>
      </w:pPr>
      <w:r w:rsidRPr="00C029EC">
        <w:rPr>
          <w:b/>
        </w:rPr>
        <w:lastRenderedPageBreak/>
        <w:t>Календарно-тематический план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058"/>
        <w:gridCol w:w="1997"/>
        <w:gridCol w:w="1518"/>
        <w:gridCol w:w="1510"/>
        <w:gridCol w:w="1080"/>
        <w:gridCol w:w="1095"/>
        <w:gridCol w:w="1313"/>
      </w:tblGrid>
      <w:tr w:rsidR="00D56BA7" w:rsidRPr="00FB71F0" w:rsidTr="00D56BA7">
        <w:tc>
          <w:tcPr>
            <w:tcW w:w="553" w:type="pct"/>
          </w:tcPr>
          <w:p w:rsidR="00D56BA7" w:rsidRPr="00FB71F0" w:rsidRDefault="00D56BA7" w:rsidP="00D56BA7">
            <w:pPr>
              <w:jc w:val="center"/>
            </w:pPr>
            <w:r w:rsidRPr="00FB71F0">
              <w:t xml:space="preserve">№ </w:t>
            </w:r>
            <w:proofErr w:type="spellStart"/>
            <w:r w:rsidRPr="00FB71F0">
              <w:t>пп</w:t>
            </w:r>
            <w:proofErr w:type="spellEnd"/>
          </w:p>
        </w:tc>
        <w:tc>
          <w:tcPr>
            <w:tcW w:w="1043" w:type="pct"/>
          </w:tcPr>
          <w:p w:rsidR="00D56BA7" w:rsidRPr="00FB71F0" w:rsidRDefault="00D56BA7" w:rsidP="00D56BA7">
            <w:pPr>
              <w:jc w:val="center"/>
            </w:pPr>
            <w:r w:rsidRPr="00FB71F0">
              <w:t>Дата проведения (число, месяц, год)</w:t>
            </w:r>
          </w:p>
        </w:tc>
        <w:tc>
          <w:tcPr>
            <w:tcW w:w="793" w:type="pct"/>
          </w:tcPr>
          <w:p w:rsidR="00D56BA7" w:rsidRPr="00FB71F0" w:rsidRDefault="00D56BA7" w:rsidP="00D56BA7">
            <w:pPr>
              <w:jc w:val="center"/>
            </w:pPr>
            <w:r w:rsidRPr="00FB71F0">
              <w:t>Раздел программы</w:t>
            </w:r>
          </w:p>
        </w:tc>
        <w:tc>
          <w:tcPr>
            <w:tcW w:w="789" w:type="pct"/>
          </w:tcPr>
          <w:p w:rsidR="00D56BA7" w:rsidRPr="00FB71F0" w:rsidRDefault="00D56BA7" w:rsidP="00D56BA7">
            <w:pPr>
              <w:jc w:val="center"/>
            </w:pPr>
            <w:r w:rsidRPr="00FB71F0">
              <w:t>Тема занятия</w:t>
            </w:r>
          </w:p>
        </w:tc>
        <w:tc>
          <w:tcPr>
            <w:tcW w:w="564" w:type="pct"/>
          </w:tcPr>
          <w:p w:rsidR="00D56BA7" w:rsidRPr="00FB71F0" w:rsidRDefault="00D56BA7" w:rsidP="00D56BA7">
            <w:pPr>
              <w:jc w:val="center"/>
            </w:pPr>
            <w:r w:rsidRPr="00FB71F0">
              <w:t>Всего кол-во часов</w:t>
            </w:r>
          </w:p>
        </w:tc>
        <w:tc>
          <w:tcPr>
            <w:tcW w:w="572" w:type="pct"/>
          </w:tcPr>
          <w:p w:rsidR="00D56BA7" w:rsidRPr="00FB71F0" w:rsidRDefault="00D56BA7" w:rsidP="00D56BA7">
            <w:pPr>
              <w:jc w:val="center"/>
            </w:pPr>
            <w:r w:rsidRPr="00FB71F0">
              <w:t>Кол-во часов Теория</w:t>
            </w:r>
          </w:p>
        </w:tc>
        <w:tc>
          <w:tcPr>
            <w:tcW w:w="686" w:type="pct"/>
          </w:tcPr>
          <w:p w:rsidR="00D56BA7" w:rsidRPr="00FB71F0" w:rsidRDefault="00D56BA7" w:rsidP="00D56BA7">
            <w:pPr>
              <w:jc w:val="center"/>
            </w:pPr>
            <w:r w:rsidRPr="00FB71F0">
              <w:t>Кол-во часов Практика</w:t>
            </w:r>
          </w:p>
        </w:tc>
      </w:tr>
      <w:tr w:rsidR="00D56BA7" w:rsidRPr="00FB71F0" w:rsidTr="00D56BA7">
        <w:tc>
          <w:tcPr>
            <w:tcW w:w="553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1043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793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789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564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572" w:type="pct"/>
          </w:tcPr>
          <w:p w:rsidR="00D56BA7" w:rsidRPr="00FB71F0" w:rsidRDefault="00D56BA7" w:rsidP="00D56BA7">
            <w:pPr>
              <w:jc w:val="center"/>
            </w:pPr>
          </w:p>
        </w:tc>
        <w:tc>
          <w:tcPr>
            <w:tcW w:w="686" w:type="pct"/>
          </w:tcPr>
          <w:p w:rsidR="00D56BA7" w:rsidRPr="00FB71F0" w:rsidRDefault="00D56BA7" w:rsidP="00D56BA7">
            <w:pPr>
              <w:jc w:val="center"/>
            </w:pPr>
          </w:p>
        </w:tc>
      </w:tr>
    </w:tbl>
    <w:p w:rsidR="00D56BA7" w:rsidRDefault="00D56BA7" w:rsidP="00D56BA7">
      <w:pPr>
        <w:jc w:val="both"/>
        <w:rPr>
          <w:b/>
          <w:sz w:val="20"/>
          <w:szCs w:val="20"/>
        </w:rPr>
      </w:pPr>
    </w:p>
    <w:p w:rsidR="00D56BA7" w:rsidRPr="00333DAC" w:rsidRDefault="00D56BA7" w:rsidP="00D56BA7">
      <w:pPr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7</w:t>
      </w:r>
    </w:p>
    <w:p w:rsidR="00D56BA7" w:rsidRPr="00333DAC" w:rsidRDefault="00D56BA7" w:rsidP="00D56BA7">
      <w:pPr>
        <w:jc w:val="right"/>
        <w:rPr>
          <w:b/>
        </w:rPr>
      </w:pPr>
      <w:r w:rsidRPr="00333DAC">
        <w:rPr>
          <w:b/>
          <w:sz w:val="20"/>
          <w:szCs w:val="20"/>
        </w:rPr>
        <w:t xml:space="preserve"> </w:t>
      </w: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Этапы аттестации учащихся входного, текущего и итогового контроля успеваемости</w:t>
      </w:r>
    </w:p>
    <w:tbl>
      <w:tblPr>
        <w:tblStyle w:val="1"/>
        <w:tblW w:w="5149" w:type="pct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2088"/>
        <w:gridCol w:w="2109"/>
        <w:gridCol w:w="108"/>
        <w:gridCol w:w="1776"/>
        <w:gridCol w:w="1908"/>
      </w:tblGrid>
      <w:tr w:rsidR="00D56BA7" w:rsidRPr="00333DAC" w:rsidTr="00D56BA7">
        <w:trPr>
          <w:jc w:val="center"/>
        </w:trPr>
        <w:tc>
          <w:tcPr>
            <w:tcW w:w="947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/>
              </w:rPr>
              <w:t>Виды контроля, сроки проведения</w:t>
            </w:r>
          </w:p>
        </w:tc>
        <w:tc>
          <w:tcPr>
            <w:tcW w:w="1059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/>
              </w:rPr>
              <w:t>Цель</w:t>
            </w:r>
          </w:p>
        </w:tc>
        <w:tc>
          <w:tcPr>
            <w:tcW w:w="1125" w:type="pct"/>
            <w:gridSpan w:val="2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/>
              </w:rPr>
              <w:t>Содержание</w:t>
            </w:r>
          </w:p>
        </w:tc>
        <w:tc>
          <w:tcPr>
            <w:tcW w:w="901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/>
              </w:rPr>
              <w:t>Форма</w:t>
            </w:r>
          </w:p>
        </w:tc>
        <w:tc>
          <w:tcPr>
            <w:tcW w:w="968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/>
              </w:rPr>
              <w:t>Контрольно- измерительные материалы Критерии</w:t>
            </w:r>
          </w:p>
        </w:tc>
      </w:tr>
      <w:tr w:rsidR="00D56BA7" w:rsidRPr="00333DAC" w:rsidTr="00D56BA7">
        <w:trPr>
          <w:jc w:val="center"/>
        </w:trPr>
        <w:tc>
          <w:tcPr>
            <w:tcW w:w="5000" w:type="pct"/>
            <w:gridSpan w:val="6"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/>
              </w:rPr>
              <w:t>I год обучения</w:t>
            </w:r>
          </w:p>
        </w:tc>
      </w:tr>
      <w:tr w:rsidR="00D56BA7" w:rsidRPr="00333DAC" w:rsidTr="00D56BA7">
        <w:trPr>
          <w:jc w:val="center"/>
        </w:trPr>
        <w:tc>
          <w:tcPr>
            <w:tcW w:w="947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Входной контроль. Сентябрь</w:t>
            </w:r>
          </w:p>
        </w:tc>
        <w:tc>
          <w:tcPr>
            <w:tcW w:w="1059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Определить исходный уровень подготовленности учащихся</w:t>
            </w:r>
          </w:p>
        </w:tc>
        <w:tc>
          <w:tcPr>
            <w:tcW w:w="1070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Входящая диагностика.</w:t>
            </w:r>
          </w:p>
        </w:tc>
        <w:tc>
          <w:tcPr>
            <w:tcW w:w="956" w:type="pct"/>
            <w:gridSpan w:val="2"/>
          </w:tcPr>
          <w:p w:rsidR="00D56BA7" w:rsidRPr="00333DAC" w:rsidRDefault="00D56BA7" w:rsidP="00D56BA7">
            <w:pPr>
              <w:jc w:val="center"/>
            </w:pPr>
            <w:r w:rsidRPr="00333DAC">
              <w:t>Собеседование</w:t>
            </w:r>
          </w:p>
          <w:p w:rsidR="00D56BA7" w:rsidRPr="00333DAC" w:rsidRDefault="00D56BA7" w:rsidP="00D56BA7">
            <w:pPr>
              <w:jc w:val="center"/>
              <w:rPr>
                <w:b/>
              </w:rPr>
            </w:pPr>
          </w:p>
        </w:tc>
        <w:tc>
          <w:tcPr>
            <w:tcW w:w="968" w:type="pct"/>
          </w:tcPr>
          <w:p w:rsidR="00D56BA7" w:rsidRPr="00333DAC" w:rsidRDefault="00D56BA7" w:rsidP="00D56BA7">
            <w:pPr>
              <w:jc w:val="center"/>
              <w:rPr>
                <w:bCs/>
              </w:rPr>
            </w:pPr>
            <w:r w:rsidRPr="00333DAC">
              <w:t>Приложение 2</w:t>
            </w:r>
          </w:p>
        </w:tc>
      </w:tr>
      <w:tr w:rsidR="00D56BA7" w:rsidRPr="00333DAC" w:rsidTr="00D56BA7">
        <w:trPr>
          <w:jc w:val="center"/>
        </w:trPr>
        <w:tc>
          <w:tcPr>
            <w:tcW w:w="947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Текущий контроль успеваемости на каждом занятии. В течение года</w:t>
            </w:r>
          </w:p>
        </w:tc>
        <w:tc>
          <w:tcPr>
            <w:tcW w:w="1059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1070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Проверка усвоения материала по теме занятия или комплексу занятий</w:t>
            </w:r>
          </w:p>
        </w:tc>
        <w:tc>
          <w:tcPr>
            <w:tcW w:w="956" w:type="pct"/>
            <w:gridSpan w:val="2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Наблюдение, рефлексия</w:t>
            </w:r>
          </w:p>
        </w:tc>
        <w:tc>
          <w:tcPr>
            <w:tcW w:w="968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</w:p>
        </w:tc>
      </w:tr>
      <w:tr w:rsidR="00D56BA7" w:rsidRPr="00333DAC" w:rsidTr="00D56BA7">
        <w:trPr>
          <w:jc w:val="center"/>
        </w:trPr>
        <w:tc>
          <w:tcPr>
            <w:tcW w:w="947" w:type="pct"/>
          </w:tcPr>
          <w:p w:rsidR="00D56BA7" w:rsidRPr="00333DAC" w:rsidRDefault="00D56BA7" w:rsidP="00D56BA7">
            <w:pPr>
              <w:jc w:val="center"/>
            </w:pPr>
            <w:r w:rsidRPr="00333DAC">
              <w:t>Промежуточная аттестация.</w:t>
            </w:r>
          </w:p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С 20 по 30 декабря</w:t>
            </w:r>
          </w:p>
        </w:tc>
        <w:tc>
          <w:tcPr>
            <w:tcW w:w="1059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Определить уровень усвоения пройденного материала по темам за первое полугодие 1-го года обучения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A7" w:rsidRPr="00333DAC" w:rsidRDefault="00D56BA7" w:rsidP="00D56BA7">
            <w:pPr>
              <w:jc w:val="center"/>
            </w:pPr>
            <w:r w:rsidRPr="00333DAC">
              <w:t>Знание основных понятий.</w:t>
            </w:r>
          </w:p>
          <w:p w:rsidR="00D56BA7" w:rsidRPr="00333DAC" w:rsidRDefault="00D56BA7" w:rsidP="00D56BA7">
            <w:pPr>
              <w:jc w:val="center"/>
            </w:pPr>
            <w:r w:rsidRPr="00333DAC">
              <w:t>Умение самостоятельно изготовить модель по схеме</w:t>
            </w: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Практическое задание</w:t>
            </w:r>
          </w:p>
        </w:tc>
        <w:tc>
          <w:tcPr>
            <w:tcW w:w="968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Cs/>
              </w:rPr>
              <w:t>Приложение 3</w:t>
            </w:r>
          </w:p>
        </w:tc>
      </w:tr>
      <w:tr w:rsidR="00D56BA7" w:rsidRPr="00333DAC" w:rsidTr="00D56BA7">
        <w:trPr>
          <w:jc w:val="center"/>
        </w:trPr>
        <w:tc>
          <w:tcPr>
            <w:tcW w:w="947" w:type="pct"/>
          </w:tcPr>
          <w:p w:rsidR="00D56BA7" w:rsidRPr="00333DAC" w:rsidRDefault="00D56BA7" w:rsidP="00D56BA7">
            <w:pPr>
              <w:jc w:val="center"/>
            </w:pPr>
          </w:p>
          <w:p w:rsidR="00D56BA7" w:rsidRPr="00333DAC" w:rsidRDefault="00D56BA7" w:rsidP="00D56BA7">
            <w:pPr>
              <w:jc w:val="center"/>
            </w:pPr>
            <w:r w:rsidRPr="00333DAC">
              <w:t>Промежуточная аттестация.</w:t>
            </w:r>
          </w:p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С 20 по 30 апреля</w:t>
            </w:r>
          </w:p>
        </w:tc>
        <w:tc>
          <w:tcPr>
            <w:tcW w:w="1059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Определить уровень усвоения программного материала 1-го года обучения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A7" w:rsidRPr="00333DAC" w:rsidRDefault="00D56BA7" w:rsidP="00D56BA7">
            <w:pPr>
              <w:jc w:val="center"/>
            </w:pPr>
            <w:r w:rsidRPr="00333DAC">
              <w:t>Умение самостоятельно</w:t>
            </w:r>
          </w:p>
          <w:p w:rsidR="00D56BA7" w:rsidRPr="00333DAC" w:rsidRDefault="00D56BA7" w:rsidP="00D56BA7">
            <w:pPr>
              <w:jc w:val="center"/>
            </w:pPr>
            <w:r w:rsidRPr="00333DAC">
              <w:t>разработать и собрать</w:t>
            </w:r>
          </w:p>
          <w:p w:rsidR="00D56BA7" w:rsidRPr="00333DAC" w:rsidRDefault="00D56BA7" w:rsidP="00D56BA7">
            <w:pPr>
              <w:jc w:val="center"/>
            </w:pPr>
            <w:r w:rsidRPr="00333DAC">
              <w:t xml:space="preserve">робота </w:t>
            </w:r>
            <w:proofErr w:type="gramStart"/>
            <w:r w:rsidRPr="00333DAC">
              <w:t>для</w:t>
            </w:r>
            <w:proofErr w:type="gramEnd"/>
          </w:p>
          <w:p w:rsidR="00D56BA7" w:rsidRPr="00333DAC" w:rsidRDefault="00D56BA7" w:rsidP="00D56BA7">
            <w:pPr>
              <w:jc w:val="center"/>
            </w:pPr>
            <w:r w:rsidRPr="00333DAC">
              <w:t>выполнения</w:t>
            </w:r>
          </w:p>
          <w:p w:rsidR="00D56BA7" w:rsidRPr="00333DAC" w:rsidRDefault="00D56BA7" w:rsidP="00D56BA7">
            <w:pPr>
              <w:jc w:val="center"/>
            </w:pPr>
            <w:r w:rsidRPr="00333DAC">
              <w:t>определенных действий</w:t>
            </w: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Практическое задание</w:t>
            </w:r>
          </w:p>
        </w:tc>
        <w:tc>
          <w:tcPr>
            <w:tcW w:w="968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Cs/>
              </w:rPr>
              <w:t>Приложение 4</w:t>
            </w:r>
          </w:p>
        </w:tc>
      </w:tr>
      <w:tr w:rsidR="00D56BA7" w:rsidRPr="00333DAC" w:rsidTr="00D56BA7">
        <w:trPr>
          <w:jc w:val="center"/>
        </w:trPr>
        <w:tc>
          <w:tcPr>
            <w:tcW w:w="5000" w:type="pct"/>
            <w:gridSpan w:val="6"/>
          </w:tcPr>
          <w:p w:rsidR="00D56BA7" w:rsidRPr="00333DAC" w:rsidRDefault="00D56BA7" w:rsidP="00D56BA7">
            <w:pPr>
              <w:jc w:val="center"/>
            </w:pPr>
            <w:r w:rsidRPr="00333DAC">
              <w:rPr>
                <w:b/>
              </w:rPr>
              <w:t>II год обучения</w:t>
            </w:r>
          </w:p>
        </w:tc>
      </w:tr>
      <w:tr w:rsidR="00D56BA7" w:rsidRPr="00333DAC" w:rsidTr="00D56BA7">
        <w:trPr>
          <w:jc w:val="center"/>
        </w:trPr>
        <w:tc>
          <w:tcPr>
            <w:tcW w:w="947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Входной контроль. Сентябрь</w:t>
            </w:r>
          </w:p>
        </w:tc>
        <w:tc>
          <w:tcPr>
            <w:tcW w:w="1059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Выявить остаточные знания и умения в начале учебного года</w:t>
            </w:r>
          </w:p>
        </w:tc>
        <w:tc>
          <w:tcPr>
            <w:tcW w:w="1125" w:type="pct"/>
            <w:gridSpan w:val="2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Входящая диагностика</w:t>
            </w:r>
          </w:p>
        </w:tc>
        <w:tc>
          <w:tcPr>
            <w:tcW w:w="901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Тестирование</w:t>
            </w:r>
          </w:p>
        </w:tc>
        <w:tc>
          <w:tcPr>
            <w:tcW w:w="968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Cs/>
              </w:rPr>
              <w:t>Приложение 5</w:t>
            </w:r>
          </w:p>
        </w:tc>
      </w:tr>
      <w:tr w:rsidR="00D56BA7" w:rsidRPr="00333DAC" w:rsidTr="00D56BA7">
        <w:trPr>
          <w:jc w:val="center"/>
        </w:trPr>
        <w:tc>
          <w:tcPr>
            <w:tcW w:w="947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Промежуточная аттестация. С 20 по 30 декабря.</w:t>
            </w:r>
          </w:p>
        </w:tc>
        <w:tc>
          <w:tcPr>
            <w:tcW w:w="1059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 xml:space="preserve">Определить уровень усвоения пройденного материала по </w:t>
            </w:r>
            <w:r w:rsidRPr="00333DAC">
              <w:lastRenderedPageBreak/>
              <w:t>темам за 1 полугодие 2-го года обучения</w:t>
            </w:r>
          </w:p>
        </w:tc>
        <w:tc>
          <w:tcPr>
            <w:tcW w:w="11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A7" w:rsidRPr="00333DAC" w:rsidRDefault="00D56BA7" w:rsidP="00D56BA7">
            <w:pPr>
              <w:jc w:val="center"/>
            </w:pPr>
            <w:r w:rsidRPr="00333DAC">
              <w:lastRenderedPageBreak/>
              <w:t>Знание основных понятий.</w:t>
            </w:r>
          </w:p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 xml:space="preserve">Умение самостоятельно </w:t>
            </w:r>
            <w:r w:rsidRPr="00333DAC">
              <w:lastRenderedPageBreak/>
              <w:t>изготовить и запрограммировать модель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lastRenderedPageBreak/>
              <w:t>Практическое задание</w:t>
            </w:r>
          </w:p>
        </w:tc>
        <w:tc>
          <w:tcPr>
            <w:tcW w:w="968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Cs/>
              </w:rPr>
              <w:t>Приложение 6</w:t>
            </w:r>
          </w:p>
        </w:tc>
      </w:tr>
      <w:tr w:rsidR="00D56BA7" w:rsidRPr="00333DAC" w:rsidTr="00D56BA7">
        <w:trPr>
          <w:jc w:val="center"/>
        </w:trPr>
        <w:tc>
          <w:tcPr>
            <w:tcW w:w="947" w:type="pct"/>
          </w:tcPr>
          <w:p w:rsidR="00D56BA7" w:rsidRPr="00333DAC" w:rsidRDefault="00D56BA7" w:rsidP="00D56BA7">
            <w:pPr>
              <w:jc w:val="center"/>
            </w:pPr>
            <w:r w:rsidRPr="00333DAC">
              <w:lastRenderedPageBreak/>
              <w:t>Итоговый контроль</w:t>
            </w:r>
          </w:p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май</w:t>
            </w:r>
          </w:p>
        </w:tc>
        <w:tc>
          <w:tcPr>
            <w:tcW w:w="1059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Определить уровень освоения программы</w:t>
            </w:r>
          </w:p>
        </w:tc>
        <w:tc>
          <w:tcPr>
            <w:tcW w:w="1125" w:type="pct"/>
            <w:gridSpan w:val="2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Владение терминологией. Практические навыки, умения.</w:t>
            </w:r>
          </w:p>
        </w:tc>
        <w:tc>
          <w:tcPr>
            <w:tcW w:w="901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t>Защита проекта</w:t>
            </w:r>
          </w:p>
        </w:tc>
        <w:tc>
          <w:tcPr>
            <w:tcW w:w="968" w:type="pct"/>
          </w:tcPr>
          <w:p w:rsidR="00D56BA7" w:rsidRPr="00333DAC" w:rsidRDefault="00D56BA7" w:rsidP="00D56BA7">
            <w:pPr>
              <w:jc w:val="center"/>
              <w:rPr>
                <w:b/>
              </w:rPr>
            </w:pPr>
            <w:r w:rsidRPr="00333DAC">
              <w:rPr>
                <w:bCs/>
              </w:rPr>
              <w:t>Приложение 7</w:t>
            </w:r>
          </w:p>
        </w:tc>
      </w:tr>
    </w:tbl>
    <w:p w:rsidR="00D56BA7" w:rsidRPr="00333DAC" w:rsidRDefault="00D56BA7" w:rsidP="00D56BA7">
      <w:pPr>
        <w:jc w:val="both"/>
      </w:pPr>
    </w:p>
    <w:p w:rsidR="00D56BA7" w:rsidRPr="00333DAC" w:rsidRDefault="00D56BA7" w:rsidP="00D56BA7">
      <w:pPr>
        <w:jc w:val="both"/>
      </w:pPr>
    </w:p>
    <w:p w:rsidR="00D56BA7" w:rsidRPr="00333DAC" w:rsidRDefault="00D56BA7" w:rsidP="00D56BA7">
      <w:pPr>
        <w:jc w:val="both"/>
      </w:pPr>
    </w:p>
    <w:p w:rsidR="00D56BA7" w:rsidRPr="00333DAC" w:rsidRDefault="00D56BA7" w:rsidP="00D56BA7">
      <w:pPr>
        <w:jc w:val="right"/>
      </w:pPr>
    </w:p>
    <w:p w:rsidR="00CE24C4" w:rsidRDefault="00CE24C4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56BA7" w:rsidRPr="00333DAC" w:rsidRDefault="00D56BA7" w:rsidP="00D56BA7">
      <w:pPr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8</w:t>
      </w:r>
    </w:p>
    <w:p w:rsidR="00D56BA7" w:rsidRPr="00724170" w:rsidRDefault="00D56BA7" w:rsidP="00D56BA7">
      <w:pPr>
        <w:jc w:val="center"/>
        <w:rPr>
          <w:b/>
        </w:rPr>
      </w:pPr>
      <w:r w:rsidRPr="00724170">
        <w:rPr>
          <w:b/>
        </w:rPr>
        <w:t>Оценочные материалы</w:t>
      </w:r>
    </w:p>
    <w:p w:rsidR="00D56BA7" w:rsidRPr="00724170" w:rsidRDefault="00D56BA7" w:rsidP="00D56BA7">
      <w:pPr>
        <w:jc w:val="center"/>
        <w:rPr>
          <w:b/>
        </w:rPr>
      </w:pPr>
      <w:r w:rsidRPr="00724170">
        <w:rPr>
          <w:b/>
        </w:rPr>
        <w:t>Диагностические материалы</w:t>
      </w:r>
    </w:p>
    <w:p w:rsidR="00D56BA7" w:rsidRPr="00724170" w:rsidRDefault="00D56BA7" w:rsidP="00D56BA7">
      <w:pPr>
        <w:jc w:val="center"/>
        <w:rPr>
          <w:b/>
        </w:rPr>
      </w:pPr>
      <w:r w:rsidRPr="00724170">
        <w:rPr>
          <w:b/>
        </w:rPr>
        <w:t>Содержание контроля</w:t>
      </w:r>
    </w:p>
    <w:p w:rsidR="00D56BA7" w:rsidRPr="00724170" w:rsidRDefault="00D56BA7" w:rsidP="00D56BA7">
      <w:pPr>
        <w:jc w:val="center"/>
        <w:rPr>
          <w:b/>
        </w:rPr>
      </w:pPr>
      <w:r w:rsidRPr="00724170">
        <w:rPr>
          <w:b/>
        </w:rPr>
        <w:t>1 год обучения</w:t>
      </w: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 xml:space="preserve">Входной контроль </w:t>
      </w: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>Форма:</w:t>
      </w: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>Критерии оценивания:</w:t>
      </w:r>
    </w:p>
    <w:tbl>
      <w:tblPr>
        <w:tblStyle w:val="2"/>
        <w:tblW w:w="5000" w:type="pct"/>
        <w:jc w:val="right"/>
        <w:tblLook w:val="04A0" w:firstRow="1" w:lastRow="0" w:firstColumn="1" w:lastColumn="0" w:noHBand="0" w:noVBand="1"/>
      </w:tblPr>
      <w:tblGrid>
        <w:gridCol w:w="5119"/>
        <w:gridCol w:w="4452"/>
      </w:tblGrid>
      <w:tr w:rsidR="00D56BA7" w:rsidRPr="00333DAC" w:rsidTr="00D56BA7">
        <w:trPr>
          <w:jc w:val="right"/>
        </w:trPr>
        <w:tc>
          <w:tcPr>
            <w:tcW w:w="2674" w:type="pct"/>
          </w:tcPr>
          <w:p w:rsidR="00D56BA7" w:rsidRPr="00333DAC" w:rsidRDefault="00D56BA7" w:rsidP="00D56BA7">
            <w:pPr>
              <w:contextualSpacing/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 xml:space="preserve">Процент выполнения </w:t>
            </w:r>
          </w:p>
        </w:tc>
        <w:tc>
          <w:tcPr>
            <w:tcW w:w="2326" w:type="pct"/>
          </w:tcPr>
          <w:p w:rsidR="00D56BA7" w:rsidRPr="00333DAC" w:rsidRDefault="00D56BA7" w:rsidP="00D56BA7">
            <w:pPr>
              <w:contextualSpacing/>
              <w:jc w:val="center"/>
              <w:rPr>
                <w:b/>
                <w:bCs/>
              </w:rPr>
            </w:pPr>
            <w:r w:rsidRPr="00333DAC">
              <w:rPr>
                <w:b/>
                <w:bCs/>
              </w:rPr>
              <w:t>Уровень</w:t>
            </w:r>
          </w:p>
        </w:tc>
      </w:tr>
      <w:tr w:rsidR="00D56BA7" w:rsidRPr="00333DAC" w:rsidTr="00D56BA7">
        <w:trPr>
          <w:jc w:val="right"/>
        </w:trPr>
        <w:tc>
          <w:tcPr>
            <w:tcW w:w="2674" w:type="pct"/>
          </w:tcPr>
          <w:p w:rsidR="00D56BA7" w:rsidRPr="00333DAC" w:rsidRDefault="00D56BA7" w:rsidP="00D56BA7">
            <w:pPr>
              <w:contextualSpacing/>
              <w:jc w:val="center"/>
            </w:pPr>
            <w:r w:rsidRPr="00333DAC">
              <w:t>80-100%</w:t>
            </w:r>
          </w:p>
        </w:tc>
        <w:tc>
          <w:tcPr>
            <w:tcW w:w="2326" w:type="pct"/>
          </w:tcPr>
          <w:p w:rsidR="00D56BA7" w:rsidRPr="00333DAC" w:rsidRDefault="00D56BA7" w:rsidP="00D56BA7">
            <w:pPr>
              <w:contextualSpacing/>
              <w:jc w:val="center"/>
            </w:pPr>
            <w:r w:rsidRPr="00333DAC">
              <w:t>Высокий уровень</w:t>
            </w:r>
          </w:p>
        </w:tc>
      </w:tr>
      <w:tr w:rsidR="00D56BA7" w:rsidRPr="00333DAC" w:rsidTr="00D56BA7">
        <w:trPr>
          <w:jc w:val="right"/>
        </w:trPr>
        <w:tc>
          <w:tcPr>
            <w:tcW w:w="2674" w:type="pct"/>
          </w:tcPr>
          <w:p w:rsidR="00D56BA7" w:rsidRPr="00333DAC" w:rsidRDefault="00D56BA7" w:rsidP="00D56BA7">
            <w:pPr>
              <w:contextualSpacing/>
              <w:jc w:val="center"/>
            </w:pPr>
            <w:r w:rsidRPr="00333DAC">
              <w:t>50-79%</w:t>
            </w:r>
          </w:p>
        </w:tc>
        <w:tc>
          <w:tcPr>
            <w:tcW w:w="2326" w:type="pct"/>
          </w:tcPr>
          <w:p w:rsidR="00D56BA7" w:rsidRPr="00333DAC" w:rsidRDefault="00D56BA7" w:rsidP="00D56BA7">
            <w:pPr>
              <w:contextualSpacing/>
              <w:jc w:val="center"/>
            </w:pPr>
            <w:r w:rsidRPr="00333DAC">
              <w:t>Средний уровень</w:t>
            </w:r>
          </w:p>
        </w:tc>
      </w:tr>
      <w:tr w:rsidR="00D56BA7" w:rsidRPr="00333DAC" w:rsidTr="00D56BA7">
        <w:trPr>
          <w:jc w:val="right"/>
        </w:trPr>
        <w:tc>
          <w:tcPr>
            <w:tcW w:w="2674" w:type="pct"/>
          </w:tcPr>
          <w:p w:rsidR="00D56BA7" w:rsidRPr="00333DAC" w:rsidRDefault="00D56BA7" w:rsidP="00D56BA7">
            <w:pPr>
              <w:contextualSpacing/>
              <w:jc w:val="center"/>
            </w:pPr>
            <w:r w:rsidRPr="00333DAC">
              <w:t>меньше 50%</w:t>
            </w:r>
          </w:p>
        </w:tc>
        <w:tc>
          <w:tcPr>
            <w:tcW w:w="2326" w:type="pct"/>
          </w:tcPr>
          <w:p w:rsidR="00D56BA7" w:rsidRPr="00333DAC" w:rsidRDefault="00D56BA7" w:rsidP="00D56BA7">
            <w:pPr>
              <w:contextualSpacing/>
              <w:jc w:val="center"/>
            </w:pPr>
            <w:r w:rsidRPr="00333DAC">
              <w:t>Низкий уровень</w:t>
            </w:r>
          </w:p>
        </w:tc>
      </w:tr>
    </w:tbl>
    <w:p w:rsidR="00D56BA7" w:rsidRPr="00724170" w:rsidRDefault="00D56BA7" w:rsidP="00D56BA7">
      <w:pPr>
        <w:jc w:val="both"/>
        <w:rPr>
          <w:b/>
        </w:rPr>
      </w:pP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>Промежуточная аттестация за первое полугодие 1-го года обучения</w:t>
      </w: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 xml:space="preserve">Форма: </w:t>
      </w: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>Критерии оценивания:</w:t>
      </w:r>
    </w:p>
    <w:p w:rsidR="00D56BA7" w:rsidRPr="00724170" w:rsidRDefault="00D56BA7" w:rsidP="00D56BA7">
      <w:pPr>
        <w:jc w:val="both"/>
        <w:rPr>
          <w:b/>
        </w:rPr>
      </w:pP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>Итоговый контроль по окончании учебного курса</w:t>
      </w: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 xml:space="preserve">Форма: </w:t>
      </w:r>
    </w:p>
    <w:p w:rsidR="00D56BA7" w:rsidRPr="00724170" w:rsidRDefault="00D56BA7" w:rsidP="00D56BA7">
      <w:pPr>
        <w:jc w:val="both"/>
        <w:rPr>
          <w:b/>
        </w:rPr>
      </w:pPr>
      <w:r w:rsidRPr="00724170">
        <w:rPr>
          <w:b/>
        </w:rPr>
        <w:t>Критерии оценивания</w:t>
      </w:r>
    </w:p>
    <w:p w:rsidR="00D56BA7" w:rsidRPr="00724170" w:rsidRDefault="00D56BA7" w:rsidP="00D56BA7">
      <w:pPr>
        <w:jc w:val="both"/>
        <w:rPr>
          <w:b/>
        </w:rPr>
      </w:pPr>
    </w:p>
    <w:p w:rsidR="00D56BA7" w:rsidRPr="00724170" w:rsidRDefault="00D56BA7" w:rsidP="00D56BA7">
      <w:pPr>
        <w:jc w:val="both"/>
        <w:rPr>
          <w:b/>
        </w:rPr>
      </w:pPr>
    </w:p>
    <w:p w:rsidR="00D56BA7" w:rsidRPr="00333DAC" w:rsidRDefault="00D56BA7" w:rsidP="00D56BA7">
      <w:pPr>
        <w:contextualSpacing/>
        <w:jc w:val="both"/>
        <w:rPr>
          <w:b/>
          <w:bCs/>
        </w:rPr>
      </w:pPr>
    </w:p>
    <w:p w:rsidR="00D56BA7" w:rsidRDefault="00D56BA7" w:rsidP="00D56BA7">
      <w:pPr>
        <w:jc w:val="right"/>
        <w:rPr>
          <w:b/>
        </w:rPr>
      </w:pPr>
    </w:p>
    <w:p w:rsidR="00CE24C4" w:rsidRDefault="00CE24C4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56BA7" w:rsidRPr="00333DAC" w:rsidRDefault="00D56BA7" w:rsidP="00D56BA7">
      <w:pPr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9</w:t>
      </w:r>
    </w:p>
    <w:p w:rsidR="00D56BA7" w:rsidRDefault="00D56BA7" w:rsidP="00D56BA7">
      <w:pPr>
        <w:jc w:val="center"/>
        <w:rPr>
          <w:b/>
          <w:sz w:val="20"/>
          <w:szCs w:val="20"/>
        </w:rPr>
      </w:pPr>
    </w:p>
    <w:p w:rsidR="00D56BA7" w:rsidRPr="00333DAC" w:rsidRDefault="00D56BA7" w:rsidP="00D56BA7">
      <w:pPr>
        <w:jc w:val="center"/>
        <w:rPr>
          <w:i/>
        </w:rPr>
      </w:pPr>
      <w:r w:rsidRPr="00333DAC">
        <w:rPr>
          <w:i/>
        </w:rPr>
        <w:t>Пример программы воспитания</w:t>
      </w:r>
    </w:p>
    <w:p w:rsidR="00D56BA7" w:rsidRPr="00333DAC" w:rsidRDefault="00D56BA7" w:rsidP="00D56BA7">
      <w:pPr>
        <w:jc w:val="center"/>
        <w:rPr>
          <w:b/>
          <w:i/>
        </w:rPr>
      </w:pP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Программа воспитания</w:t>
      </w: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к дополнительной общеобразовательной общеразвивающей программе</w:t>
      </w: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технической направленности</w:t>
      </w: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«Робот»</w:t>
      </w:r>
    </w:p>
    <w:p w:rsidR="00D56BA7" w:rsidRPr="00333DAC" w:rsidRDefault="00D56BA7" w:rsidP="00D56BA7">
      <w:pPr>
        <w:jc w:val="center"/>
        <w:rPr>
          <w:b/>
        </w:rPr>
      </w:pP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I. Пояснительная записка</w:t>
      </w:r>
    </w:p>
    <w:p w:rsidR="00D56BA7" w:rsidRPr="00333DAC" w:rsidRDefault="00D56BA7" w:rsidP="00D56BA7">
      <w:pPr>
        <w:jc w:val="both"/>
      </w:pPr>
      <w:r w:rsidRPr="00333DAC">
        <w:t>Настоящая программа разработана для обучающихся от 10 до 17 лет, занимающихся по дополнительной общеобразовательной общеразвивающей программе технической направленности «Робот», с целью организации с ними воспитательной работы. Воспитательная работа направлена на создание благоприятных психолого-педагогических условий для развития личности обучающегося, максимальное раскрытие личностного потенциала ребёнка,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ребёнка в современном обществе.</w:t>
      </w:r>
    </w:p>
    <w:p w:rsidR="00D56BA7" w:rsidRPr="00333DAC" w:rsidRDefault="00D56BA7" w:rsidP="00D56BA7">
      <w:pPr>
        <w:jc w:val="both"/>
        <w:rPr>
          <w:b/>
        </w:rPr>
      </w:pPr>
    </w:p>
    <w:p w:rsidR="00D56BA7" w:rsidRPr="00333DAC" w:rsidRDefault="00D56BA7" w:rsidP="00D56BA7">
      <w:pPr>
        <w:jc w:val="both"/>
        <w:rPr>
          <w:b/>
        </w:rPr>
      </w:pPr>
      <w:r w:rsidRPr="00333DAC">
        <w:rPr>
          <w:b/>
        </w:rPr>
        <w:t>Цель программы</w:t>
      </w:r>
      <w:r w:rsidRPr="00333DAC">
        <w:t xml:space="preserve"> 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D56BA7" w:rsidRPr="00333DAC" w:rsidRDefault="00D56BA7" w:rsidP="00D56BA7">
      <w:pPr>
        <w:jc w:val="both"/>
        <w:rPr>
          <w:b/>
        </w:rPr>
      </w:pPr>
      <w:r w:rsidRPr="00333DAC">
        <w:rPr>
          <w:b/>
        </w:rPr>
        <w:t>Задачи:</w:t>
      </w:r>
    </w:p>
    <w:p w:rsidR="00D56BA7" w:rsidRPr="00333DAC" w:rsidRDefault="00D56BA7" w:rsidP="00D56BA7">
      <w:pPr>
        <w:numPr>
          <w:ilvl w:val="0"/>
          <w:numId w:val="17"/>
        </w:numPr>
        <w:ind w:left="0" w:firstLine="0"/>
        <w:contextualSpacing/>
        <w:jc w:val="both"/>
      </w:pPr>
      <w:r w:rsidRPr="00333DAC">
        <w:t xml:space="preserve">содействовать в развитии таких качеств, как трудолюбие, аккуратность, самостоятельность, ответственность, активность, стремление к достижению высоких результатов; </w:t>
      </w:r>
    </w:p>
    <w:p w:rsidR="00D56BA7" w:rsidRPr="00333DAC" w:rsidRDefault="00D56BA7" w:rsidP="00D56BA7">
      <w:pPr>
        <w:numPr>
          <w:ilvl w:val="0"/>
          <w:numId w:val="17"/>
        </w:numPr>
        <w:ind w:left="0" w:firstLine="0"/>
        <w:contextualSpacing/>
        <w:jc w:val="both"/>
      </w:pPr>
      <w:r w:rsidRPr="00333DAC">
        <w:t>содействовать формированию культуру общения и поведения в коллективе.</w:t>
      </w:r>
    </w:p>
    <w:p w:rsidR="00D56BA7" w:rsidRPr="00333DAC" w:rsidRDefault="00D56BA7" w:rsidP="00D56BA7">
      <w:pPr>
        <w:jc w:val="center"/>
        <w:rPr>
          <w:b/>
        </w:rPr>
      </w:pP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II.</w:t>
      </w:r>
      <w:r w:rsidRPr="00333DAC">
        <w:rPr>
          <w:b/>
        </w:rPr>
        <w:tab/>
        <w:t>Планируемые результаты</w:t>
      </w:r>
    </w:p>
    <w:p w:rsidR="00D56BA7" w:rsidRPr="00333DAC" w:rsidRDefault="00D56BA7" w:rsidP="00D56BA7">
      <w:pPr>
        <w:rPr>
          <w:b/>
        </w:rPr>
      </w:pPr>
      <w:r w:rsidRPr="00333DAC">
        <w:rPr>
          <w:b/>
        </w:rPr>
        <w:t>В результате реализации программы воспитания у учащихся будут сформированы такие качества как:</w:t>
      </w:r>
    </w:p>
    <w:p w:rsidR="00D56BA7" w:rsidRPr="00333DAC" w:rsidRDefault="00D56BA7" w:rsidP="00D56BA7">
      <w:pPr>
        <w:jc w:val="both"/>
      </w:pPr>
      <w:r w:rsidRPr="00333DAC">
        <w:t xml:space="preserve"> - дисциплинированность, ответственность, самоорганизация; </w:t>
      </w:r>
    </w:p>
    <w:p w:rsidR="00D56BA7" w:rsidRPr="00333DAC" w:rsidRDefault="00D56BA7" w:rsidP="00D56BA7">
      <w:pPr>
        <w:jc w:val="both"/>
      </w:pPr>
      <w:r w:rsidRPr="00333DAC">
        <w:t xml:space="preserve">- навыки творческого подхода к решению любых задач, в работе на результат; </w:t>
      </w:r>
    </w:p>
    <w:p w:rsidR="00D56BA7" w:rsidRPr="00333DAC" w:rsidRDefault="00D56BA7" w:rsidP="00D56BA7">
      <w:pPr>
        <w:jc w:val="both"/>
      </w:pPr>
      <w:r w:rsidRPr="00333DAC">
        <w:t xml:space="preserve">- интерес к техническим профессиям; </w:t>
      </w:r>
    </w:p>
    <w:p w:rsidR="00D56BA7" w:rsidRPr="00333DAC" w:rsidRDefault="00D56BA7" w:rsidP="00D56BA7">
      <w:pPr>
        <w:jc w:val="both"/>
      </w:pPr>
      <w:r w:rsidRPr="00333DAC">
        <w:t>- умение выступать публично.</w:t>
      </w:r>
    </w:p>
    <w:p w:rsidR="00D56BA7" w:rsidRPr="00333DAC" w:rsidRDefault="00D56BA7" w:rsidP="00D56BA7"/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III. Организация воспитательного процесса</w:t>
      </w:r>
    </w:p>
    <w:p w:rsidR="00D56BA7" w:rsidRPr="00333DAC" w:rsidRDefault="00D56BA7" w:rsidP="00D56BA7">
      <w:pPr>
        <w:jc w:val="center"/>
        <w:rPr>
          <w:b/>
        </w:rPr>
      </w:pPr>
    </w:p>
    <w:tbl>
      <w:tblPr>
        <w:tblStyle w:val="21"/>
        <w:tblW w:w="0" w:type="auto"/>
        <w:tblLook w:val="0000" w:firstRow="0" w:lastRow="0" w:firstColumn="0" w:lastColumn="0" w:noHBand="0" w:noVBand="0"/>
      </w:tblPr>
      <w:tblGrid>
        <w:gridCol w:w="445"/>
        <w:gridCol w:w="3355"/>
        <w:gridCol w:w="3350"/>
        <w:gridCol w:w="2421"/>
      </w:tblGrid>
      <w:tr w:rsidR="00D56BA7" w:rsidRPr="00333DAC" w:rsidTr="00D56BA7">
        <w:trPr>
          <w:trHeight w:val="57"/>
        </w:trPr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№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Содержание деятельности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Виды и формы деятельности</w:t>
            </w:r>
          </w:p>
        </w:tc>
        <w:tc>
          <w:tcPr>
            <w:tcW w:w="2421" w:type="dxa"/>
          </w:tcPr>
          <w:p w:rsidR="00D56BA7" w:rsidRPr="00333DAC" w:rsidRDefault="00D56BA7" w:rsidP="00D56BA7">
            <w:pPr>
              <w:jc w:val="both"/>
            </w:pPr>
            <w:r w:rsidRPr="00333DAC">
              <w:t>Мероприятия</w:t>
            </w:r>
          </w:p>
        </w:tc>
      </w:tr>
      <w:tr w:rsidR="00D56BA7" w:rsidRPr="00333DAC" w:rsidTr="00D56BA7">
        <w:trPr>
          <w:trHeight w:val="57"/>
        </w:trPr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1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Развитие творческих способностей обучающихся, повышение их кругозора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Участие в творческой деятельности, выставках, конкурсах</w:t>
            </w:r>
          </w:p>
        </w:tc>
        <w:tc>
          <w:tcPr>
            <w:tcW w:w="2421" w:type="dxa"/>
          </w:tcPr>
          <w:p w:rsidR="00D56BA7" w:rsidRPr="00333DAC" w:rsidRDefault="00D56BA7" w:rsidP="00D56BA7">
            <w:pPr>
              <w:jc w:val="both"/>
            </w:pPr>
            <w:r w:rsidRPr="00333DAC">
              <w:t>Соревнования  роботов, выставки по техническому творчеству</w:t>
            </w:r>
          </w:p>
          <w:p w:rsidR="00D56BA7" w:rsidRPr="00333DAC" w:rsidRDefault="00D56BA7" w:rsidP="00D56BA7">
            <w:pPr>
              <w:jc w:val="both"/>
            </w:pPr>
            <w:r w:rsidRPr="00333DAC">
              <w:t>Мероприятия ко дню космонавтики</w:t>
            </w:r>
          </w:p>
        </w:tc>
      </w:tr>
      <w:tr w:rsidR="00D56BA7" w:rsidRPr="00333DAC" w:rsidTr="00D56BA7">
        <w:trPr>
          <w:trHeight w:val="57"/>
        </w:trPr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2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 xml:space="preserve">Формирование представлений о здоровом образе жизни и личной ответственности за собственное здоровье, профилактика вредных привычек, пропаганда </w:t>
            </w:r>
            <w:r w:rsidRPr="00333DAC">
              <w:lastRenderedPageBreak/>
              <w:t>занятий физкультурой и спортом.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lastRenderedPageBreak/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1" w:type="dxa"/>
          </w:tcPr>
          <w:p w:rsidR="00D56BA7" w:rsidRPr="00333DAC" w:rsidRDefault="00D56BA7" w:rsidP="00D56BA7">
            <w:pPr>
              <w:jc w:val="both"/>
            </w:pPr>
            <w:r w:rsidRPr="00333DAC">
              <w:t>Мероприятия ко дню «СМЕХА» и дню «Здоровья»</w:t>
            </w:r>
          </w:p>
        </w:tc>
      </w:tr>
      <w:tr w:rsidR="00D56BA7" w:rsidRPr="00333DAC" w:rsidTr="00D56BA7">
        <w:trPr>
          <w:trHeight w:val="57"/>
        </w:trPr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lastRenderedPageBreak/>
              <w:t>3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 xml:space="preserve">Воспитание бережного отношения к природе, экологическом </w:t>
            </w:r>
            <w:proofErr w:type="gramStart"/>
            <w:r w:rsidRPr="00333DAC">
              <w:t>поведении</w:t>
            </w:r>
            <w:proofErr w:type="gramEnd"/>
            <w:r w:rsidRPr="00333DAC">
              <w:t>, стремления к охране и восстановлению окружающей природной среды.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1" w:type="dxa"/>
          </w:tcPr>
          <w:p w:rsidR="00D56BA7" w:rsidRPr="00333DAC" w:rsidRDefault="00D56BA7" w:rsidP="00D56BA7">
            <w:pPr>
              <w:jc w:val="both"/>
            </w:pPr>
            <w:r w:rsidRPr="00333DAC">
              <w:t>Участие в экологической акции «Час Земли»</w:t>
            </w:r>
          </w:p>
          <w:p w:rsidR="00D56BA7" w:rsidRPr="00333DAC" w:rsidRDefault="00D56BA7" w:rsidP="00D56BA7">
            <w:pPr>
              <w:jc w:val="both"/>
            </w:pPr>
            <w:r w:rsidRPr="00333DAC">
              <w:t>Мероприятия ко дню защиты Земли</w:t>
            </w:r>
          </w:p>
        </w:tc>
      </w:tr>
      <w:tr w:rsidR="00D56BA7" w:rsidRPr="00333DAC" w:rsidTr="00D56BA7">
        <w:trPr>
          <w:trHeight w:val="57"/>
        </w:trPr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5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Духовно-нравственное развитие и воспитание детей, формирование ответственной гражданской позиции, интереса к общественной жизни, патриотизма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Участие во всероссийских акциях «Бессмертный полк», «Георгиевская ленточка»</w:t>
            </w:r>
          </w:p>
        </w:tc>
        <w:tc>
          <w:tcPr>
            <w:tcW w:w="2421" w:type="dxa"/>
          </w:tcPr>
          <w:p w:rsidR="00D56BA7" w:rsidRPr="00333DAC" w:rsidRDefault="00D56BA7" w:rsidP="00D56BA7">
            <w:pPr>
              <w:jc w:val="both"/>
            </w:pPr>
            <w:r w:rsidRPr="00333DAC">
              <w:t>Мероприятия ко Дню Победы</w:t>
            </w:r>
          </w:p>
          <w:p w:rsidR="00D56BA7" w:rsidRPr="00333DAC" w:rsidRDefault="00D56BA7" w:rsidP="00D56BA7">
            <w:pPr>
              <w:jc w:val="both"/>
            </w:pPr>
            <w:r w:rsidRPr="00333DAC">
              <w:t>Мероприятия ко дню полного снятия блокады Ленинграда</w:t>
            </w:r>
          </w:p>
        </w:tc>
      </w:tr>
      <w:tr w:rsidR="00D56BA7" w:rsidRPr="00333DAC" w:rsidTr="00D56BA7">
        <w:trPr>
          <w:trHeight w:val="57"/>
        </w:trPr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6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 xml:space="preserve">Формирование отношения к семье как основе российского общества и нравственным ценностям семейной жизни. 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Организация совместных мероприятий с обучающимися и родителями. Применение различных форм работы с родителями: беседы, родительские собрания, дни открытых дверей и т.д.</w:t>
            </w:r>
          </w:p>
        </w:tc>
        <w:tc>
          <w:tcPr>
            <w:tcW w:w="2421" w:type="dxa"/>
          </w:tcPr>
          <w:p w:rsidR="00D56BA7" w:rsidRPr="00333DAC" w:rsidRDefault="00D56BA7" w:rsidP="00D56BA7">
            <w:pPr>
              <w:jc w:val="both"/>
            </w:pPr>
            <w:r w:rsidRPr="00333DAC">
              <w:t>Мероприятия к Новому году,</w:t>
            </w:r>
          </w:p>
          <w:p w:rsidR="00D56BA7" w:rsidRPr="00333DAC" w:rsidRDefault="00D56BA7" w:rsidP="00D56BA7">
            <w:pPr>
              <w:jc w:val="both"/>
            </w:pPr>
            <w:r w:rsidRPr="00333DAC">
              <w:t>Международному женскому дню,</w:t>
            </w:r>
          </w:p>
          <w:p w:rsidR="00D56BA7" w:rsidRPr="00333DAC" w:rsidRDefault="00D56BA7" w:rsidP="00D56BA7">
            <w:pPr>
              <w:jc w:val="both"/>
            </w:pPr>
            <w:r w:rsidRPr="00333DAC">
              <w:t>Дню защитников Отечества</w:t>
            </w:r>
          </w:p>
        </w:tc>
      </w:tr>
      <w:tr w:rsidR="00D56BA7" w:rsidRPr="00333DAC" w:rsidTr="00D56BA7">
        <w:trPr>
          <w:trHeight w:val="57"/>
        </w:trPr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7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Организация совместного развивающего досуга обучающихся на основе их предпочтений, возрастных особенностей, взаимоотношений в коллективе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Посещение учреждений культуры, музеев, выставок и досуговых мероприятий технической направленности.</w:t>
            </w:r>
          </w:p>
        </w:tc>
        <w:tc>
          <w:tcPr>
            <w:tcW w:w="2421" w:type="dxa"/>
          </w:tcPr>
          <w:p w:rsidR="00D56BA7" w:rsidRPr="00333DAC" w:rsidRDefault="00D56BA7" w:rsidP="00D56BA7">
            <w:pPr>
              <w:jc w:val="both"/>
            </w:pPr>
            <w:r w:rsidRPr="00333DAC">
              <w:t xml:space="preserve">Организация экскурсии в РЦВР </w:t>
            </w:r>
            <w:proofErr w:type="spellStart"/>
            <w:r w:rsidRPr="00333DAC">
              <w:t>с</w:t>
            </w:r>
            <w:proofErr w:type="gramStart"/>
            <w:r w:rsidRPr="00333DAC">
              <w:t>.В</w:t>
            </w:r>
            <w:proofErr w:type="gramEnd"/>
            <w:r w:rsidRPr="00333DAC">
              <w:t>ыльгорт</w:t>
            </w:r>
            <w:proofErr w:type="spellEnd"/>
          </w:p>
        </w:tc>
      </w:tr>
      <w:tr w:rsidR="00D56BA7" w:rsidRPr="00333DAC" w:rsidTr="00D56BA7">
        <w:trPr>
          <w:trHeight w:val="57"/>
        </w:trPr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8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Формирование детского коллектива, развитие самоуправления, лидерских качеств, умения принимать и отстаивать самостоятельные решения</w:t>
            </w:r>
          </w:p>
        </w:tc>
        <w:tc>
          <w:tcPr>
            <w:tcW w:w="0" w:type="auto"/>
          </w:tcPr>
          <w:p w:rsidR="00D56BA7" w:rsidRPr="00333DAC" w:rsidRDefault="00D56BA7" w:rsidP="00D56BA7">
            <w:pPr>
              <w:jc w:val="both"/>
            </w:pPr>
            <w:r w:rsidRPr="00333DAC">
              <w:t>Выборы старосты учебной группы, капитана команды для участия в соревнованиях, совместное обсуждение вопросов проведения занятий и тренировок, выполнение самостоятельных учебных задач</w:t>
            </w:r>
          </w:p>
        </w:tc>
        <w:tc>
          <w:tcPr>
            <w:tcW w:w="2421" w:type="dxa"/>
          </w:tcPr>
          <w:p w:rsidR="00D56BA7" w:rsidRPr="00333DAC" w:rsidRDefault="00D56BA7" w:rsidP="00D56BA7">
            <w:pPr>
              <w:jc w:val="both"/>
            </w:pPr>
            <w:r w:rsidRPr="00333DAC">
              <w:t>Участие в соревнованиях  роботов, выставках по техническому творчеству</w:t>
            </w:r>
          </w:p>
        </w:tc>
      </w:tr>
    </w:tbl>
    <w:p w:rsidR="00D56BA7" w:rsidRPr="00333DAC" w:rsidRDefault="00D56BA7" w:rsidP="00D56BA7">
      <w:pPr>
        <w:jc w:val="both"/>
      </w:pPr>
    </w:p>
    <w:p w:rsidR="00D56BA7" w:rsidRPr="00333DAC" w:rsidRDefault="00D56BA7" w:rsidP="00D56BA7">
      <w:pPr>
        <w:jc w:val="right"/>
      </w:pPr>
    </w:p>
    <w:p w:rsidR="00D56BA7" w:rsidRPr="00333DAC" w:rsidRDefault="00D56BA7" w:rsidP="00D56BA7">
      <w:pPr>
        <w:jc w:val="both"/>
      </w:pPr>
    </w:p>
    <w:p w:rsidR="00D56BA7" w:rsidRDefault="00D56BA7" w:rsidP="00D56BA7"/>
    <w:p w:rsidR="00D56BA7" w:rsidRPr="00333DAC" w:rsidRDefault="00D56BA7" w:rsidP="00D56BA7">
      <w:pPr>
        <w:rPr>
          <w:b/>
        </w:rPr>
      </w:pPr>
    </w:p>
    <w:p w:rsidR="00D56BA7" w:rsidRDefault="00D56BA7" w:rsidP="00D56BA7">
      <w:pPr>
        <w:jc w:val="right"/>
        <w:rPr>
          <w:b/>
          <w:sz w:val="20"/>
          <w:szCs w:val="20"/>
        </w:rPr>
      </w:pPr>
    </w:p>
    <w:p w:rsidR="00CE24C4" w:rsidRDefault="00CE24C4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56BA7" w:rsidRPr="00333DAC" w:rsidRDefault="00D56BA7" w:rsidP="00D56BA7">
      <w:pPr>
        <w:jc w:val="right"/>
        <w:rPr>
          <w:b/>
          <w:sz w:val="20"/>
          <w:szCs w:val="20"/>
        </w:rPr>
      </w:pPr>
      <w:r w:rsidRPr="00333DAC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10</w:t>
      </w:r>
    </w:p>
    <w:p w:rsidR="00D56BA7" w:rsidRPr="00333DAC" w:rsidRDefault="00D56BA7" w:rsidP="00D56BA7">
      <w:pPr>
        <w:jc w:val="center"/>
        <w:rPr>
          <w:i/>
        </w:rPr>
      </w:pPr>
      <w:r w:rsidRPr="00333DAC">
        <w:rPr>
          <w:i/>
        </w:rPr>
        <w:t>Пример оформления списка литературы</w:t>
      </w: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Список литературы</w:t>
      </w: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Нормативно – правовые документы</w:t>
      </w:r>
    </w:p>
    <w:p w:rsidR="00D56BA7" w:rsidRDefault="00D56BA7" w:rsidP="00D56BA7">
      <w:pPr>
        <w:pStyle w:val="a3"/>
        <w:numPr>
          <w:ilvl w:val="0"/>
          <w:numId w:val="35"/>
        </w:numPr>
        <w:jc w:val="both"/>
      </w:pPr>
      <w:r w:rsidRPr="00724170">
        <w:t>Федеральный Закон от 29.12.2012 г. №273-ФЗ «Об образовании в Российской Федерации».</w:t>
      </w:r>
    </w:p>
    <w:p w:rsidR="00D56BA7" w:rsidRDefault="00D56BA7" w:rsidP="00D56BA7">
      <w:pPr>
        <w:pStyle w:val="a3"/>
        <w:numPr>
          <w:ilvl w:val="0"/>
          <w:numId w:val="35"/>
        </w:numPr>
        <w:jc w:val="both"/>
      </w:pPr>
      <w:r w:rsidRPr="00724170">
        <w:t>Стратегия развития воспитания в РФ на период до 2025 года (распоряжение Правительства РФ от 29 мая 2015 г. № 996-р).</w:t>
      </w:r>
    </w:p>
    <w:p w:rsidR="00D56BA7" w:rsidRDefault="00D56BA7" w:rsidP="00D56BA7">
      <w:pPr>
        <w:pStyle w:val="a3"/>
        <w:numPr>
          <w:ilvl w:val="0"/>
          <w:numId w:val="35"/>
        </w:numPr>
        <w:jc w:val="both"/>
      </w:pPr>
      <w:r w:rsidRPr="00724170">
        <w:t>Устав образовательной организации;</w:t>
      </w:r>
    </w:p>
    <w:p w:rsidR="00D56BA7" w:rsidRPr="00724170" w:rsidRDefault="00D56BA7" w:rsidP="00D56BA7">
      <w:pPr>
        <w:pStyle w:val="a3"/>
        <w:numPr>
          <w:ilvl w:val="0"/>
          <w:numId w:val="35"/>
        </w:numPr>
        <w:jc w:val="both"/>
      </w:pPr>
      <w:r w:rsidRPr="00724170">
        <w:t>Лицензия на осуществление  деятельности образовательной организации;</w:t>
      </w:r>
    </w:p>
    <w:p w:rsidR="00D56BA7" w:rsidRPr="00333DAC" w:rsidRDefault="00D56BA7" w:rsidP="00D56BA7">
      <w:pPr>
        <w:jc w:val="center"/>
        <w:rPr>
          <w:b/>
        </w:rPr>
      </w:pPr>
    </w:p>
    <w:p w:rsidR="00D56BA7" w:rsidRPr="00333DAC" w:rsidRDefault="00D56BA7" w:rsidP="00D56BA7">
      <w:pPr>
        <w:jc w:val="center"/>
        <w:rPr>
          <w:b/>
        </w:rPr>
      </w:pPr>
      <w:r w:rsidRPr="00333DAC">
        <w:rPr>
          <w:b/>
        </w:rPr>
        <w:t>Список литературы</w:t>
      </w:r>
    </w:p>
    <w:p w:rsidR="00D56BA7" w:rsidRPr="00333DAC" w:rsidRDefault="00D56BA7" w:rsidP="00D56BA7">
      <w:pPr>
        <w:jc w:val="both"/>
      </w:pPr>
    </w:p>
    <w:p w:rsidR="00D56BA7" w:rsidRDefault="00D56BA7" w:rsidP="00D56BA7">
      <w:pPr>
        <w:pStyle w:val="a3"/>
        <w:numPr>
          <w:ilvl w:val="0"/>
          <w:numId w:val="36"/>
        </w:numPr>
        <w:jc w:val="both"/>
      </w:pPr>
      <w:r w:rsidRPr="00724170">
        <w:t xml:space="preserve">Афанасьев С.П., </w:t>
      </w:r>
      <w:proofErr w:type="spellStart"/>
      <w:r w:rsidRPr="00724170">
        <w:t>Коморин</w:t>
      </w:r>
      <w:proofErr w:type="spellEnd"/>
      <w:r w:rsidRPr="00724170">
        <w:t xml:space="preserve"> С.В. Веселые конкурсы для больших и маленьких. – М.: АСТ – ПРЕСС СКД, 2006. – 288 с. </w:t>
      </w:r>
    </w:p>
    <w:p w:rsidR="00D56BA7" w:rsidRDefault="00D56BA7" w:rsidP="00D56BA7">
      <w:pPr>
        <w:pStyle w:val="a3"/>
        <w:numPr>
          <w:ilvl w:val="0"/>
          <w:numId w:val="36"/>
        </w:numPr>
        <w:jc w:val="both"/>
      </w:pPr>
      <w:proofErr w:type="spellStart"/>
      <w:r w:rsidRPr="00724170">
        <w:t>Буйлова</w:t>
      </w:r>
      <w:proofErr w:type="spellEnd"/>
      <w:r w:rsidRPr="00724170">
        <w:t xml:space="preserve"> Л. Н. Современные подходы к разработке дополнительной общеобразовательной общеразвивающей программы [Текст] / Л. Н. </w:t>
      </w:r>
      <w:proofErr w:type="spellStart"/>
      <w:r w:rsidRPr="00724170">
        <w:t>Буйлова</w:t>
      </w:r>
      <w:proofErr w:type="spellEnd"/>
      <w:r w:rsidRPr="00724170">
        <w:t xml:space="preserve"> // Наука и образование: современные тренды: коллективная монография / гл. ред. О. Н. Широков. — Чебоксары: ЦНС «</w:t>
      </w:r>
      <w:proofErr w:type="spellStart"/>
      <w:r w:rsidRPr="00724170">
        <w:t>Интерактив</w:t>
      </w:r>
      <w:proofErr w:type="spellEnd"/>
      <w:r w:rsidRPr="00724170">
        <w:t xml:space="preserve"> плюс», 2015. — № VIII. — С. 149–160. — (Серия "Научно-методическая библиотека"). — ISSN 2313-6189. [Электронный ресурс]. – Режим доступа:https://interactivelus.ru/discussi</w:t>
      </w:r>
      <w:r>
        <w:t>on_platform.php?requestid=11070</w:t>
      </w:r>
    </w:p>
    <w:p w:rsidR="00D56BA7" w:rsidRDefault="00D56BA7" w:rsidP="00D56BA7">
      <w:pPr>
        <w:pStyle w:val="a3"/>
        <w:numPr>
          <w:ilvl w:val="0"/>
          <w:numId w:val="36"/>
        </w:numPr>
        <w:jc w:val="both"/>
      </w:pPr>
      <w:r w:rsidRPr="00724170">
        <w:t xml:space="preserve">Лихачев Д.С. Письма о добром и </w:t>
      </w:r>
      <w:proofErr w:type="gramStart"/>
      <w:r w:rsidRPr="00724170">
        <w:t>прекрасном</w:t>
      </w:r>
      <w:proofErr w:type="gramEnd"/>
      <w:r w:rsidRPr="00724170">
        <w:t xml:space="preserve"> / Сост. и общая ред. </w:t>
      </w:r>
      <w:proofErr w:type="spellStart"/>
      <w:r w:rsidRPr="00724170">
        <w:t>Г.А.Дубровской</w:t>
      </w:r>
      <w:proofErr w:type="spellEnd"/>
      <w:r w:rsidRPr="00724170">
        <w:t xml:space="preserve">. – Изд. 3-е. – М.: Детская литература, 1989. – 238 с. </w:t>
      </w:r>
    </w:p>
    <w:p w:rsidR="00521C04" w:rsidRPr="00EE5BB7" w:rsidRDefault="00D56BA7" w:rsidP="00B363EE">
      <w:pPr>
        <w:pStyle w:val="a3"/>
        <w:numPr>
          <w:ilvl w:val="0"/>
          <w:numId w:val="36"/>
        </w:numPr>
        <w:jc w:val="both"/>
      </w:pPr>
      <w:r w:rsidRPr="00724170">
        <w:t xml:space="preserve">Твои герои. Журнал для детей. – Учредитель и издатель </w:t>
      </w:r>
      <w:r w:rsidR="00B363EE">
        <w:t>ООО «Собеседник – Медиа», 2015.</w:t>
      </w:r>
    </w:p>
    <w:sectPr w:rsidR="00521C04" w:rsidRPr="00EE5BB7" w:rsidSect="00EE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8C001B"/>
    <w:multiLevelType w:val="multilevel"/>
    <w:tmpl w:val="6A9EB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111A6"/>
    <w:multiLevelType w:val="multilevel"/>
    <w:tmpl w:val="744E49E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E71006"/>
    <w:multiLevelType w:val="hybridMultilevel"/>
    <w:tmpl w:val="CE80BE0C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75DF4"/>
    <w:multiLevelType w:val="multilevel"/>
    <w:tmpl w:val="546641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0C05C2D"/>
    <w:multiLevelType w:val="hybridMultilevel"/>
    <w:tmpl w:val="EBFCC0E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E448F"/>
    <w:multiLevelType w:val="multilevel"/>
    <w:tmpl w:val="A3C2CB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>
    <w:nsid w:val="11326E0D"/>
    <w:multiLevelType w:val="multilevel"/>
    <w:tmpl w:val="EA2E7CE8"/>
    <w:lvl w:ilvl="0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19726F86"/>
    <w:multiLevelType w:val="hybridMultilevel"/>
    <w:tmpl w:val="79D2E2F6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9587C"/>
    <w:multiLevelType w:val="multilevel"/>
    <w:tmpl w:val="EBA6E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10">
    <w:nsid w:val="1E4E44F5"/>
    <w:multiLevelType w:val="hybridMultilevel"/>
    <w:tmpl w:val="E3FA86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E45337"/>
    <w:multiLevelType w:val="hybridMultilevel"/>
    <w:tmpl w:val="7C90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72EA0"/>
    <w:multiLevelType w:val="multilevel"/>
    <w:tmpl w:val="EBA6E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13">
    <w:nsid w:val="24977069"/>
    <w:multiLevelType w:val="hybridMultilevel"/>
    <w:tmpl w:val="77D82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D7CB9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2A9E3353"/>
    <w:multiLevelType w:val="hybridMultilevel"/>
    <w:tmpl w:val="62FA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40F"/>
    <w:multiLevelType w:val="multilevel"/>
    <w:tmpl w:val="AFCE18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A04F62"/>
    <w:multiLevelType w:val="hybridMultilevel"/>
    <w:tmpl w:val="EDFA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A7D98"/>
    <w:multiLevelType w:val="hybridMultilevel"/>
    <w:tmpl w:val="EE8AAAA6"/>
    <w:lvl w:ilvl="0" w:tplc="B7EC4C3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96422"/>
    <w:multiLevelType w:val="multilevel"/>
    <w:tmpl w:val="672EA5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7310F01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>
    <w:nsid w:val="39C6120B"/>
    <w:multiLevelType w:val="hybridMultilevel"/>
    <w:tmpl w:val="E4923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43CB9"/>
    <w:multiLevelType w:val="hybridMultilevel"/>
    <w:tmpl w:val="75D60B52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03A41D2"/>
    <w:multiLevelType w:val="hybridMultilevel"/>
    <w:tmpl w:val="FFFFFFFF"/>
    <w:lvl w:ilvl="0" w:tplc="9E20E24E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F4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C25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E575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99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2B7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CCC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03B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A27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2090CCF"/>
    <w:multiLevelType w:val="multilevel"/>
    <w:tmpl w:val="477A6B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50A4CB6"/>
    <w:multiLevelType w:val="hybridMultilevel"/>
    <w:tmpl w:val="F1AC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E31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6679A8"/>
    <w:multiLevelType w:val="multilevel"/>
    <w:tmpl w:val="8FD8ED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>
    <w:nsid w:val="4AC23F43"/>
    <w:multiLevelType w:val="hybridMultilevel"/>
    <w:tmpl w:val="57E2F074"/>
    <w:lvl w:ilvl="0" w:tplc="AA6EC24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D6286C"/>
    <w:multiLevelType w:val="hybridMultilevel"/>
    <w:tmpl w:val="E81ADA18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929B6"/>
    <w:multiLevelType w:val="hybridMultilevel"/>
    <w:tmpl w:val="B6D8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D6662"/>
    <w:multiLevelType w:val="hybridMultilevel"/>
    <w:tmpl w:val="3462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E217D"/>
    <w:multiLevelType w:val="hybridMultilevel"/>
    <w:tmpl w:val="E1425028"/>
    <w:lvl w:ilvl="0" w:tplc="AA6EC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82DA1"/>
    <w:multiLevelType w:val="multilevel"/>
    <w:tmpl w:val="8DA0B9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590101E"/>
    <w:multiLevelType w:val="hybridMultilevel"/>
    <w:tmpl w:val="1A2C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119FA"/>
    <w:multiLevelType w:val="multilevel"/>
    <w:tmpl w:val="744E49E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93D1BFA"/>
    <w:multiLevelType w:val="hybridMultilevel"/>
    <w:tmpl w:val="D9F29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F5346"/>
    <w:multiLevelType w:val="multilevel"/>
    <w:tmpl w:val="816C7E4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38">
    <w:nsid w:val="6BEE5E4E"/>
    <w:multiLevelType w:val="multilevel"/>
    <w:tmpl w:val="6A9EB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CB64B66"/>
    <w:multiLevelType w:val="multilevel"/>
    <w:tmpl w:val="EBA6E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40">
    <w:nsid w:val="6E162190"/>
    <w:multiLevelType w:val="hybridMultilevel"/>
    <w:tmpl w:val="9B5C9B30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2C1A08"/>
    <w:multiLevelType w:val="hybridMultilevel"/>
    <w:tmpl w:val="983C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14BEA"/>
    <w:multiLevelType w:val="hybridMultilevel"/>
    <w:tmpl w:val="21923E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77799"/>
    <w:multiLevelType w:val="multilevel"/>
    <w:tmpl w:val="0A605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75894782"/>
    <w:multiLevelType w:val="hybridMultilevel"/>
    <w:tmpl w:val="BF58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020ED"/>
    <w:multiLevelType w:val="hybridMultilevel"/>
    <w:tmpl w:val="D682F6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586293"/>
    <w:multiLevelType w:val="hybridMultilevel"/>
    <w:tmpl w:val="3110882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7">
    <w:nsid w:val="7C2A2CB6"/>
    <w:multiLevelType w:val="hybridMultilevel"/>
    <w:tmpl w:val="DB70D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52280C"/>
    <w:multiLevelType w:val="multilevel"/>
    <w:tmpl w:val="33523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ED62461"/>
    <w:multiLevelType w:val="hybridMultilevel"/>
    <w:tmpl w:val="A07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3"/>
  </w:num>
  <w:num w:numId="3">
    <w:abstractNumId w:val="48"/>
  </w:num>
  <w:num w:numId="4">
    <w:abstractNumId w:val="24"/>
  </w:num>
  <w:num w:numId="5">
    <w:abstractNumId w:val="7"/>
  </w:num>
  <w:num w:numId="6">
    <w:abstractNumId w:val="4"/>
  </w:num>
  <w:num w:numId="7">
    <w:abstractNumId w:val="37"/>
  </w:num>
  <w:num w:numId="8">
    <w:abstractNumId w:val="6"/>
  </w:num>
  <w:num w:numId="9">
    <w:abstractNumId w:val="33"/>
  </w:num>
  <w:num w:numId="10">
    <w:abstractNumId w:val="43"/>
  </w:num>
  <w:num w:numId="11">
    <w:abstractNumId w:val="30"/>
  </w:num>
  <w:num w:numId="12">
    <w:abstractNumId w:val="45"/>
  </w:num>
  <w:num w:numId="13">
    <w:abstractNumId w:val="40"/>
  </w:num>
  <w:num w:numId="14">
    <w:abstractNumId w:val="36"/>
  </w:num>
  <w:num w:numId="15">
    <w:abstractNumId w:val="38"/>
  </w:num>
  <w:num w:numId="16">
    <w:abstractNumId w:val="42"/>
  </w:num>
  <w:num w:numId="17">
    <w:abstractNumId w:val="28"/>
  </w:num>
  <w:num w:numId="18">
    <w:abstractNumId w:val="14"/>
  </w:num>
  <w:num w:numId="19">
    <w:abstractNumId w:val="47"/>
  </w:num>
  <w:num w:numId="20">
    <w:abstractNumId w:val="0"/>
  </w:num>
  <w:num w:numId="21">
    <w:abstractNumId w:val="22"/>
  </w:num>
  <w:num w:numId="22">
    <w:abstractNumId w:val="46"/>
  </w:num>
  <w:num w:numId="23">
    <w:abstractNumId w:val="18"/>
  </w:num>
  <w:num w:numId="24">
    <w:abstractNumId w:val="16"/>
  </w:num>
  <w:num w:numId="25">
    <w:abstractNumId w:val="21"/>
  </w:num>
  <w:num w:numId="26">
    <w:abstractNumId w:val="10"/>
  </w:num>
  <w:num w:numId="27">
    <w:abstractNumId w:val="41"/>
  </w:num>
  <w:num w:numId="28">
    <w:abstractNumId w:val="13"/>
  </w:num>
  <w:num w:numId="29">
    <w:abstractNumId w:val="31"/>
  </w:num>
  <w:num w:numId="30">
    <w:abstractNumId w:val="44"/>
  </w:num>
  <w:num w:numId="31">
    <w:abstractNumId w:val="3"/>
  </w:num>
  <w:num w:numId="32">
    <w:abstractNumId w:val="25"/>
  </w:num>
  <w:num w:numId="33">
    <w:abstractNumId w:val="9"/>
  </w:num>
  <w:num w:numId="34">
    <w:abstractNumId w:val="11"/>
  </w:num>
  <w:num w:numId="35">
    <w:abstractNumId w:val="34"/>
  </w:num>
  <w:num w:numId="36">
    <w:abstractNumId w:val="15"/>
  </w:num>
  <w:num w:numId="37">
    <w:abstractNumId w:val="8"/>
  </w:num>
  <w:num w:numId="38">
    <w:abstractNumId w:val="29"/>
  </w:num>
  <w:num w:numId="39">
    <w:abstractNumId w:val="32"/>
  </w:num>
  <w:num w:numId="40">
    <w:abstractNumId w:val="1"/>
  </w:num>
  <w:num w:numId="41">
    <w:abstractNumId w:val="35"/>
  </w:num>
  <w:num w:numId="42">
    <w:abstractNumId w:val="2"/>
  </w:num>
  <w:num w:numId="43">
    <w:abstractNumId w:val="26"/>
  </w:num>
  <w:num w:numId="44">
    <w:abstractNumId w:val="12"/>
  </w:num>
  <w:num w:numId="45">
    <w:abstractNumId w:val="39"/>
  </w:num>
  <w:num w:numId="46">
    <w:abstractNumId w:val="19"/>
  </w:num>
  <w:num w:numId="47">
    <w:abstractNumId w:val="27"/>
  </w:num>
  <w:num w:numId="48">
    <w:abstractNumId w:val="20"/>
  </w:num>
  <w:num w:numId="49">
    <w:abstractNumId w:val="1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A"/>
    <w:rsid w:val="000A4A49"/>
    <w:rsid w:val="001231AB"/>
    <w:rsid w:val="00123267"/>
    <w:rsid w:val="00127686"/>
    <w:rsid w:val="0013782C"/>
    <w:rsid w:val="001D4B9C"/>
    <w:rsid w:val="00204EAA"/>
    <w:rsid w:val="002368FA"/>
    <w:rsid w:val="00375978"/>
    <w:rsid w:val="00381F64"/>
    <w:rsid w:val="003E3314"/>
    <w:rsid w:val="0042667A"/>
    <w:rsid w:val="00472807"/>
    <w:rsid w:val="00492809"/>
    <w:rsid w:val="004938B2"/>
    <w:rsid w:val="00513CF9"/>
    <w:rsid w:val="00521C04"/>
    <w:rsid w:val="00537CA0"/>
    <w:rsid w:val="0055262A"/>
    <w:rsid w:val="00557E90"/>
    <w:rsid w:val="00591A4A"/>
    <w:rsid w:val="005C2963"/>
    <w:rsid w:val="005F0CD6"/>
    <w:rsid w:val="00686239"/>
    <w:rsid w:val="006C5885"/>
    <w:rsid w:val="00707BA4"/>
    <w:rsid w:val="00762E9A"/>
    <w:rsid w:val="00795079"/>
    <w:rsid w:val="007B773B"/>
    <w:rsid w:val="007D299F"/>
    <w:rsid w:val="008922D3"/>
    <w:rsid w:val="008D1CD2"/>
    <w:rsid w:val="00904239"/>
    <w:rsid w:val="00962EB3"/>
    <w:rsid w:val="009C40B0"/>
    <w:rsid w:val="00A33A94"/>
    <w:rsid w:val="00AA6396"/>
    <w:rsid w:val="00B24C93"/>
    <w:rsid w:val="00B3170C"/>
    <w:rsid w:val="00B363EE"/>
    <w:rsid w:val="00B52EFB"/>
    <w:rsid w:val="00B81613"/>
    <w:rsid w:val="00B836C9"/>
    <w:rsid w:val="00BF3309"/>
    <w:rsid w:val="00C375EA"/>
    <w:rsid w:val="00C42852"/>
    <w:rsid w:val="00C46245"/>
    <w:rsid w:val="00C534E9"/>
    <w:rsid w:val="00C867F5"/>
    <w:rsid w:val="00C923B3"/>
    <w:rsid w:val="00CA439A"/>
    <w:rsid w:val="00CE24C4"/>
    <w:rsid w:val="00CE277E"/>
    <w:rsid w:val="00D470ED"/>
    <w:rsid w:val="00D56BA7"/>
    <w:rsid w:val="00D6206D"/>
    <w:rsid w:val="00D737C1"/>
    <w:rsid w:val="00E004D6"/>
    <w:rsid w:val="00E625E1"/>
    <w:rsid w:val="00EE105A"/>
    <w:rsid w:val="00EE5BB7"/>
    <w:rsid w:val="00F66955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78"/>
    <w:pPr>
      <w:ind w:left="720"/>
      <w:contextualSpacing/>
    </w:pPr>
  </w:style>
  <w:style w:type="table" w:styleId="a4">
    <w:name w:val="Table Grid"/>
    <w:basedOn w:val="a1"/>
    <w:uiPriority w:val="59"/>
    <w:rsid w:val="0037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7597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unhideWhenUsed/>
    <w:rsid w:val="00375978"/>
    <w:rPr>
      <w:strike w:val="0"/>
      <w:dstrike w:val="0"/>
      <w:color w:val="0000CC"/>
      <w:u w:val="none"/>
      <w:effect w:val="none"/>
    </w:rPr>
  </w:style>
  <w:style w:type="character" w:customStyle="1" w:styleId="a6">
    <w:name w:val="Без интервала Знак"/>
    <w:basedOn w:val="a0"/>
    <w:link w:val="a5"/>
    <w:uiPriority w:val="1"/>
    <w:rsid w:val="00375978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4"/>
    <w:uiPriority w:val="59"/>
    <w:rsid w:val="00C923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EE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E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B24C9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3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Знак1"/>
    <w:link w:val="aa"/>
    <w:uiPriority w:val="99"/>
    <w:rsid w:val="00D56BA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10"/>
    <w:uiPriority w:val="99"/>
    <w:rsid w:val="00D56BA7"/>
    <w:pPr>
      <w:shd w:val="clear" w:color="auto" w:fill="FFFFFF"/>
      <w:spacing w:line="408" w:lineRule="exact"/>
    </w:pPr>
    <w:rPr>
      <w:rFonts w:eastAsiaTheme="minorHAnsi"/>
      <w:sz w:val="23"/>
      <w:szCs w:val="23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D56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D56BA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D56BA7"/>
    <w:pPr>
      <w:shd w:val="clear" w:color="auto" w:fill="FFFFFF"/>
      <w:spacing w:before="60" w:line="240" w:lineRule="atLeast"/>
      <w:outlineLvl w:val="2"/>
    </w:pPr>
    <w:rPr>
      <w:rFonts w:eastAsiaTheme="minorHAnsi"/>
      <w:b/>
      <w:bCs/>
      <w:sz w:val="23"/>
      <w:szCs w:val="23"/>
      <w:lang w:eastAsia="en-US"/>
    </w:rPr>
  </w:style>
  <w:style w:type="paragraph" w:styleId="ac">
    <w:name w:val="header"/>
    <w:basedOn w:val="a"/>
    <w:link w:val="ad"/>
    <w:uiPriority w:val="99"/>
    <w:unhideWhenUsed/>
    <w:rsid w:val="00D56BA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D56BA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56BA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D56BA7"/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4"/>
    <w:uiPriority w:val="59"/>
    <w:rsid w:val="00D5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78"/>
    <w:pPr>
      <w:ind w:left="720"/>
      <w:contextualSpacing/>
    </w:pPr>
  </w:style>
  <w:style w:type="table" w:styleId="a4">
    <w:name w:val="Table Grid"/>
    <w:basedOn w:val="a1"/>
    <w:uiPriority w:val="59"/>
    <w:rsid w:val="0037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7597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unhideWhenUsed/>
    <w:rsid w:val="00375978"/>
    <w:rPr>
      <w:strike w:val="0"/>
      <w:dstrike w:val="0"/>
      <w:color w:val="0000CC"/>
      <w:u w:val="none"/>
      <w:effect w:val="none"/>
    </w:rPr>
  </w:style>
  <w:style w:type="character" w:customStyle="1" w:styleId="a6">
    <w:name w:val="Без интервала Знак"/>
    <w:basedOn w:val="a0"/>
    <w:link w:val="a5"/>
    <w:uiPriority w:val="1"/>
    <w:rsid w:val="00375978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4"/>
    <w:uiPriority w:val="59"/>
    <w:rsid w:val="00C923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EE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E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B24C9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3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Знак1"/>
    <w:link w:val="aa"/>
    <w:uiPriority w:val="99"/>
    <w:rsid w:val="00D56BA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10"/>
    <w:uiPriority w:val="99"/>
    <w:rsid w:val="00D56BA7"/>
    <w:pPr>
      <w:shd w:val="clear" w:color="auto" w:fill="FFFFFF"/>
      <w:spacing w:line="408" w:lineRule="exact"/>
    </w:pPr>
    <w:rPr>
      <w:rFonts w:eastAsiaTheme="minorHAnsi"/>
      <w:sz w:val="23"/>
      <w:szCs w:val="23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D56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D56BA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D56BA7"/>
    <w:pPr>
      <w:shd w:val="clear" w:color="auto" w:fill="FFFFFF"/>
      <w:spacing w:before="60" w:line="240" w:lineRule="atLeast"/>
      <w:outlineLvl w:val="2"/>
    </w:pPr>
    <w:rPr>
      <w:rFonts w:eastAsiaTheme="minorHAnsi"/>
      <w:b/>
      <w:bCs/>
      <w:sz w:val="23"/>
      <w:szCs w:val="23"/>
      <w:lang w:eastAsia="en-US"/>
    </w:rPr>
  </w:style>
  <w:style w:type="paragraph" w:styleId="ac">
    <w:name w:val="header"/>
    <w:basedOn w:val="a"/>
    <w:link w:val="ad"/>
    <w:uiPriority w:val="99"/>
    <w:unhideWhenUsed/>
    <w:rsid w:val="00D56BA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D56BA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D56BA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D56BA7"/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4"/>
    <w:uiPriority w:val="59"/>
    <w:rsid w:val="00D5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69A9-F4AB-470A-9A0D-87E89BC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5898</Words>
  <Characters>33622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2023-10-02T07:48:00Z</cp:lastPrinted>
  <dcterms:created xsi:type="dcterms:W3CDTF">2023-10-02T07:52:00Z</dcterms:created>
  <dcterms:modified xsi:type="dcterms:W3CDTF">2023-10-02T07:54:00Z</dcterms:modified>
</cp:coreProperties>
</file>